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default" w:ascii="Times New Roman" w:hAnsi="Times New Roman" w:cs="Times New Roman" w:eastAsiaTheme="minorEastAsia"/>
          <w:b/>
          <w:bCs/>
          <w:color w:val="auto"/>
          <w:sz w:val="44"/>
          <w:szCs w:val="44"/>
          <w:highlight w:val="none"/>
          <w:u w:val="none"/>
          <w:lang w:eastAsia="zh-CN"/>
        </w:rPr>
      </w:pP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方正小标宋简体"/>
          <w:b/>
          <w:bCs/>
          <w:kern w:val="0"/>
          <w:sz w:val="44"/>
          <w:szCs w:val="44"/>
          <w:lang w:val="en-US" w:eastAsia="zh-CN"/>
        </w:rPr>
        <w:t>车辆</w:t>
      </w:r>
      <w:r>
        <w:rPr>
          <w:rFonts w:hint="eastAsia" w:ascii="方正粗黑宋简体" w:hAnsi="方正粗黑宋简体" w:eastAsia="方正粗黑宋简体" w:cs="方正小标宋简体"/>
          <w:b/>
          <w:bCs/>
          <w:kern w:val="0"/>
          <w:sz w:val="44"/>
          <w:szCs w:val="44"/>
        </w:rPr>
        <w:t>采购</w:t>
      </w:r>
    </w:p>
    <w:p>
      <w:pPr>
        <w:spacing w:line="540" w:lineRule="exact"/>
        <w:ind w:firstLine="420"/>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2021</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5</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13</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7"/>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3"/>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6496_WPSOffice_Level2"/>
      <w:bookmarkStart w:id="3" w:name="_Toc4489_WPSOffice_Level2"/>
      <w:bookmarkStart w:id="4" w:name="_Toc12765"/>
      <w:bookmarkStart w:id="5" w:name="_Toc24354_WPSOffice_Level2"/>
      <w:bookmarkStart w:id="6" w:name="_Toc525632585"/>
      <w:bookmarkStart w:id="7" w:name="_Toc13871"/>
      <w:bookmarkStart w:id="8" w:name="_Toc10395_WPSOffice_Level2"/>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安徽交运集团汽车销售有限公司车辆采购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 xml:space="preserve">2台轿车，1台商务车，4台越野车       </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18453"/>
      <w:bookmarkStart w:id="10" w:name="_Toc18367_WPSOffice_Level2"/>
      <w:bookmarkStart w:id="11" w:name="_Toc23266_WPSOffice_Level2"/>
      <w:bookmarkStart w:id="12" w:name="_Toc525632586"/>
      <w:bookmarkStart w:id="13" w:name="_Toc17858_WPSOffice_Level2"/>
      <w:bookmarkStart w:id="14" w:name="_Toc8128_WPSOffice_Level2"/>
      <w:bookmarkStart w:id="15" w:name="_Toc10274"/>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u w:val="single"/>
          <w:lang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spacing w:line="240" w:lineRule="auto"/>
        <w:ind w:firstLine="420" w:firstLineChars="200"/>
        <w:rPr>
          <w:rFonts w:hint="eastAsia" w:ascii="宋体" w:hAnsi="宋体" w:eastAsia="宋体" w:cs="仿宋_GB2312"/>
          <w:sz w:val="30"/>
          <w:szCs w:val="30"/>
          <w:u w:val="singl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r>
        <w:rPr>
          <w:rFonts w:hint="eastAsia" w:ascii="宋体" w:hAnsi="宋体" w:eastAsia="宋体" w:cs="宋体"/>
          <w:color w:val="auto"/>
          <w:sz w:val="21"/>
          <w:szCs w:val="21"/>
          <w:highlight w:val="none"/>
          <w:u w:val="single"/>
          <w:lang w:val="en-US" w:eastAsia="zh-CN"/>
        </w:rPr>
        <w:t>1.采购</w:t>
      </w:r>
      <w:r>
        <w:rPr>
          <w:rFonts w:hint="eastAsia" w:ascii="宋体" w:hAnsi="宋体" w:eastAsia="宋体" w:cs="宋体"/>
          <w:color w:val="333333"/>
          <w:sz w:val="21"/>
          <w:szCs w:val="21"/>
          <w:u w:val="single"/>
          <w:lang w:eastAsia="zh-CN"/>
        </w:rPr>
        <w:t>大众帕萨特精英版轿车</w:t>
      </w:r>
    </w:p>
    <w:p>
      <w:pPr>
        <w:pageBreakBefore w:val="0"/>
        <w:kinsoku/>
        <w:wordWrap/>
        <w:overflowPunct/>
        <w:topLinePunct w:val="0"/>
        <w:autoSpaceDE/>
        <w:autoSpaceDN/>
        <w:bidi w:val="0"/>
        <w:adjustRightInd/>
        <w:snapToGrid w:val="0"/>
        <w:spacing w:line="560" w:lineRule="exact"/>
        <w:ind w:firstLine="1890" w:firstLineChars="900"/>
        <w:textAlignment w:val="auto"/>
        <w:rPr>
          <w:rFonts w:hint="eastAsia" w:ascii="Times New Roman" w:hAnsi="Times New Roman" w:cs="Times New Roman"/>
          <w:color w:val="auto"/>
          <w:sz w:val="21"/>
          <w:szCs w:val="22"/>
          <w:highlight w:val="none"/>
          <w:u w:val="single"/>
          <w:lang w:val="en-US" w:eastAsia="zh-CN"/>
        </w:rPr>
      </w:pPr>
      <w:r>
        <w:rPr>
          <w:rFonts w:hint="eastAsia" w:ascii="Times New Roman" w:hAnsi="Times New Roman" w:cs="Times New Roman"/>
          <w:color w:val="auto"/>
          <w:sz w:val="21"/>
          <w:szCs w:val="22"/>
          <w:highlight w:val="none"/>
          <w:u w:val="single"/>
          <w:lang w:val="en-US" w:eastAsia="zh-CN"/>
        </w:rPr>
        <w:t>2.采购别克GL8舒适版商务车</w:t>
      </w:r>
    </w:p>
    <w:p>
      <w:pPr>
        <w:pageBreakBefore w:val="0"/>
        <w:kinsoku/>
        <w:wordWrap/>
        <w:overflowPunct/>
        <w:topLinePunct w:val="0"/>
        <w:autoSpaceDE/>
        <w:autoSpaceDN/>
        <w:bidi w:val="0"/>
        <w:adjustRightInd/>
        <w:snapToGrid w:val="0"/>
        <w:spacing w:line="560" w:lineRule="exact"/>
        <w:ind w:firstLine="1890" w:firstLineChars="900"/>
        <w:textAlignment w:val="auto"/>
        <w:rPr>
          <w:rFonts w:hint="default" w:ascii="宋体" w:hAnsi="宋体" w:cs="仿宋_GB2312"/>
          <w:sz w:val="21"/>
          <w:szCs w:val="21"/>
          <w:lang w:val="en-US" w:eastAsia="zh-CN"/>
        </w:rPr>
      </w:pPr>
      <w:r>
        <w:rPr>
          <w:rFonts w:hint="eastAsia" w:ascii="Times New Roman" w:hAnsi="Times New Roman" w:cs="Times New Roman"/>
          <w:color w:val="auto"/>
          <w:sz w:val="21"/>
          <w:szCs w:val="22"/>
          <w:highlight w:val="none"/>
          <w:u w:val="single"/>
          <w:lang w:val="en-US" w:eastAsia="zh-CN"/>
        </w:rPr>
        <w:t>3.采购大众途岳两驱风尚版越野车</w:t>
      </w:r>
      <w:r>
        <w:rPr>
          <w:rFonts w:hint="eastAsia" w:ascii="宋体" w:hAnsi="宋体" w:cs="仿宋_GB2312"/>
          <w:sz w:val="21"/>
          <w:szCs w:val="21"/>
          <w:u w:val="single"/>
          <w:lang w:val="en-US" w:eastAsia="zh-CN"/>
        </w:rPr>
        <w:t xml:space="preserve"> </w:t>
      </w:r>
    </w:p>
    <w:p>
      <w:pPr>
        <w:spacing w:line="240" w:lineRule="auto"/>
        <w:ind w:firstLine="420" w:firstLineChars="200"/>
        <w:rPr>
          <w:rFonts w:hint="default" w:ascii="Times New Roman" w:hAnsi="Times New Roman" w:cs="Times New Roman" w:eastAsiaTheme="minorEastAsia"/>
          <w:color w:val="auto"/>
          <w:sz w:val="21"/>
          <w:szCs w:val="22"/>
          <w:highlight w:val="non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3个合同包（其中，采购</w:t>
      </w:r>
      <w:r>
        <w:rPr>
          <w:rFonts w:hint="eastAsia" w:ascii="宋体" w:hAnsi="宋体" w:eastAsia="宋体" w:cs="宋体"/>
          <w:color w:val="333333"/>
          <w:sz w:val="21"/>
          <w:szCs w:val="21"/>
          <w:u w:val="single"/>
          <w:lang w:eastAsia="zh-CN"/>
        </w:rPr>
        <w:t>大众帕萨特精英版轿车</w:t>
      </w:r>
      <w:r>
        <w:rPr>
          <w:rFonts w:hint="eastAsia" w:ascii="宋体" w:hAnsi="宋体" w:eastAsia="宋体" w:cs="宋体"/>
          <w:color w:val="333333"/>
          <w:sz w:val="21"/>
          <w:szCs w:val="21"/>
          <w:u w:val="single"/>
          <w:lang w:val="en-US" w:eastAsia="zh-CN"/>
        </w:rPr>
        <w:t>2台</w:t>
      </w:r>
      <w:r>
        <w:rPr>
          <w:rFonts w:hint="eastAsia" w:ascii="Times New Roman" w:hAnsi="Times New Roman" w:cs="Times New Roman"/>
          <w:color w:val="auto"/>
          <w:sz w:val="21"/>
          <w:szCs w:val="22"/>
          <w:highlight w:val="none"/>
          <w:u w:val="single"/>
          <w:lang w:val="en-US" w:eastAsia="zh-CN"/>
        </w:rPr>
        <w:t>为1包；采购别克GL8舒适版商务车 1台</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为2包；采购大众途岳两驱风尚版越野车 4台为3包 </w:t>
      </w:r>
      <w:r>
        <w:rPr>
          <w:rFonts w:hint="eastAsia" w:ascii="Times New Roman" w:hAnsi="Times New Roman" w:cs="Times New Roman"/>
          <w:color w:val="auto"/>
          <w:sz w:val="21"/>
          <w:szCs w:val="21"/>
          <w:highlight w:val="none"/>
          <w:u w:val="single"/>
          <w:lang w:val="en-US" w:eastAsia="zh-CN"/>
        </w:rPr>
        <w:t>）</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1包控制价36万元，2包控制价25万元，3包控制价60万元（含车辆购置税）  </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Times New Roman" w:hAnsi="Times New Roman" w:cs="Times New Roman"/>
          <w:color w:val="auto"/>
          <w:sz w:val="21"/>
          <w:szCs w:val="22"/>
          <w:highlight w:val="none"/>
          <w:u w:val="single"/>
          <w:lang w:val="en-US" w:eastAsia="zh-CN"/>
        </w:rPr>
        <w:t xml:space="preserve">  </w:t>
      </w:r>
      <w:r>
        <w:rPr>
          <w:rFonts w:hint="eastAsia" w:cs="宋体"/>
          <w:sz w:val="21"/>
          <w:szCs w:val="21"/>
          <w:u w:val="single"/>
        </w:rPr>
        <w:t>合同签订之日起</w:t>
      </w:r>
      <w:r>
        <w:rPr>
          <w:rFonts w:hint="eastAsia" w:cs="宋体"/>
          <w:sz w:val="21"/>
          <w:szCs w:val="21"/>
          <w:u w:val="single"/>
          <w:lang w:val="en-US" w:eastAsia="zh-CN"/>
        </w:rPr>
        <w:t>30</w:t>
      </w:r>
      <w:r>
        <w:rPr>
          <w:rFonts w:hint="eastAsia" w:cs="宋体"/>
          <w:sz w:val="21"/>
          <w:szCs w:val="21"/>
          <w:u w:val="single"/>
        </w:rPr>
        <w:t>个日历天内</w:t>
      </w:r>
      <w:r>
        <w:rPr>
          <w:rFonts w:hint="eastAsia" w:cs="宋体"/>
          <w:sz w:val="21"/>
          <w:szCs w:val="21"/>
          <w:u w:val="single"/>
          <w:lang w:eastAsia="zh-CN"/>
        </w:rPr>
        <w:t>。</w:t>
      </w:r>
    </w:p>
    <w:p>
      <w:pPr>
        <w:pStyle w:val="2"/>
        <w:pageBreakBefore w:val="0"/>
        <w:kinsoku/>
        <w:wordWrap/>
        <w:overflowPunct/>
        <w:topLinePunct w:val="0"/>
        <w:autoSpaceDE/>
        <w:autoSpaceDN/>
        <w:bidi w:val="0"/>
        <w:adjustRightInd/>
        <w:spacing w:line="560" w:lineRule="exact"/>
        <w:textAlignment w:val="auto"/>
        <w:rPr>
          <w:rFonts w:hint="default"/>
          <w:u w:val="none"/>
          <w:lang w:val="en-US" w:eastAsia="zh-CN"/>
        </w:rPr>
      </w:pPr>
      <w:r>
        <w:rPr>
          <w:rFonts w:hint="eastAsia" w:ascii="Times New Roman" w:hAnsi="Times New Roman" w:cs="Times New Roman"/>
          <w:color w:val="auto"/>
          <w:sz w:val="21"/>
          <w:szCs w:val="22"/>
          <w:highlight w:val="none"/>
          <w:u w:val="none"/>
          <w:lang w:val="en-US" w:eastAsia="zh-CN"/>
        </w:rPr>
        <w:t xml:space="preserve">    2.7 每个供应商对合同包进行分开报价。</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3714"/>
      <w:bookmarkStart w:id="20" w:name="_Toc31673_WPSOffice_Level2"/>
      <w:bookmarkStart w:id="21" w:name="_Toc22379_WPSOffice_Level2"/>
      <w:bookmarkStart w:id="22" w:name="_Toc29516_WPSOffice_Level2"/>
      <w:bookmarkStart w:id="23" w:name="_Toc1622_WPSOffice_Level2"/>
      <w:bookmarkStart w:id="24" w:name="_Toc525632587"/>
      <w:bookmarkStart w:id="25" w:name="_Toc6388"/>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default" w:ascii="Times New Roman" w:hAnsi="Times New Roman" w:cs="Times New Roman" w:eastAsiaTheme="minorEastAsia"/>
          <w:b w:val="0"/>
          <w:bCs w:val="0"/>
          <w:color w:val="auto"/>
          <w:sz w:val="21"/>
          <w:szCs w:val="22"/>
          <w:highlight w:val="none"/>
          <w:u w:val="none"/>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近2年（时间以响应文件递交截止日期为准）具备</w:t>
      </w:r>
      <w:r>
        <w:rPr>
          <w:rFonts w:hint="eastAsia" w:asciiTheme="minorEastAsia" w:hAnsiTheme="minorEastAsia" w:cstheme="minorEastAsia"/>
          <w:b w:val="0"/>
          <w:bCs w:val="0"/>
          <w:i w:val="0"/>
          <w:caps w:val="0"/>
          <w:color w:val="auto"/>
          <w:spacing w:val="0"/>
          <w:sz w:val="21"/>
          <w:szCs w:val="21"/>
          <w:shd w:val="clear" w:fill="FFFFFF"/>
          <w:lang w:eastAsia="zh-CN"/>
        </w:rPr>
        <w:t>本次采购品牌销售业绩</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cstheme="minorEastAsia"/>
          <w:b w:val="0"/>
          <w:bCs w:val="0"/>
          <w:i w:val="0"/>
          <w:caps w:val="0"/>
          <w:color w:val="auto"/>
          <w:spacing w:val="0"/>
          <w:sz w:val="21"/>
          <w:szCs w:val="21"/>
          <w:shd w:val="clear" w:fill="FFFFFF"/>
          <w:lang w:eastAsia="zh-CN"/>
        </w:rPr>
        <w:t>销售车辆不得少于</w:t>
      </w:r>
      <w:r>
        <w:rPr>
          <w:rFonts w:hint="eastAsia" w:asciiTheme="minorEastAsia" w:hAnsiTheme="minorEastAsia" w:cstheme="minorEastAsia"/>
          <w:b w:val="0"/>
          <w:bCs w:val="0"/>
          <w:i w:val="0"/>
          <w:caps w:val="0"/>
          <w:color w:val="auto"/>
          <w:spacing w:val="0"/>
          <w:sz w:val="21"/>
          <w:szCs w:val="21"/>
          <w:shd w:val="clear" w:fill="FFFFFF"/>
          <w:lang w:val="en-US" w:eastAsia="zh-CN"/>
        </w:rPr>
        <w:t>50台。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4751"/>
      <w:bookmarkStart w:id="27" w:name="_Toc2996_WPSOffice_Level2"/>
      <w:bookmarkStart w:id="28" w:name="_Toc525632588"/>
      <w:bookmarkStart w:id="29" w:name="_Toc29452_WPSOffice_Level2"/>
      <w:bookmarkStart w:id="30" w:name="_Toc25666_WPSOffice_Level2"/>
      <w:bookmarkStart w:id="31" w:name="_Toc4109_WPSOffice_Level2"/>
      <w:bookmarkStart w:id="32" w:name="_Toc1994"/>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726"/>
      <w:bookmarkStart w:id="34" w:name="_Toc525632589"/>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2021</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5</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18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00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2021</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5</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18 </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00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lang w:val="en-US" w:eastAsia="zh-CN"/>
        </w:rPr>
        <w:t>至</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525632591"/>
      <w:bookmarkStart w:id="36" w:name="_Toc22719"/>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321_WPSOffice_Level2"/>
      <w:bookmarkStart w:id="38" w:name="_Toc8501"/>
      <w:bookmarkStart w:id="39" w:name="_Toc28571_WPSOffice_Level2"/>
      <w:bookmarkStart w:id="40" w:name="_Toc20572_WPSOffice_Level2"/>
      <w:bookmarkStart w:id="41" w:name="_Toc14943_WPSOffice_Level2"/>
      <w:bookmarkStart w:id="42" w:name="_Toc26829"/>
      <w:bookmarkStart w:id="43" w:name="_Toc525632592"/>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安徽交通集团汽车销售有限公司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13956910769</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8"/>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8"/>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 xml:space="preserve">2021 </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5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13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采购邀请书第3.1款要求</w:t>
      </w:r>
      <w:r>
        <w:rPr>
          <w:rFonts w:hint="default" w:ascii="Times New Roman" w:hAnsi="Times New Roman" w:cs="Times New Roman"/>
          <w:color w:val="auto"/>
          <w:szCs w:val="21"/>
          <w:highlight w:val="none"/>
          <w:lang w:val="en-US" w:eastAsia="zh-CN"/>
        </w:rPr>
        <w:t>。</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sz w:val="21"/>
          <w:szCs w:val="21"/>
          <w:highlight w:val="none"/>
          <w:lang w:val="en-US" w:eastAsia="zh-CN"/>
        </w:rPr>
        <w:t>技术性能（质量）指标描述</w:t>
      </w:r>
      <w:r>
        <w:rPr>
          <w:rFonts w:hint="eastAsia" w:ascii="Times New Roman" w:hAnsi="Times New Roman" w:cs="Times New Roman"/>
          <w:color w:val="auto"/>
          <w:highlight w:val="none"/>
          <w:lang w:val="en-US" w:eastAsia="zh-CN"/>
        </w:rPr>
        <w:t>；</w:t>
      </w:r>
    </w:p>
    <w:p>
      <w:pPr>
        <w:spacing w:line="440" w:lineRule="exact"/>
        <w:ind w:firstLine="420"/>
        <w:rPr>
          <w:rFonts w:hint="default"/>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lang w:val="en-US" w:eastAsia="zh-CN"/>
        </w:rPr>
        <w:t>响应保证金递交情况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val="en-US" w:eastAsia="zh-CN"/>
        </w:rPr>
        <w:t>启封</w:t>
      </w:r>
      <w:r>
        <w:rPr>
          <w:rFonts w:ascii="Times New Roman" w:hAnsi="Times New Roman"/>
          <w:color w:val="auto"/>
          <w:highlight w:val="none"/>
        </w:rPr>
        <w:t>记录上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9067725"/>
      <w:bookmarkStart w:id="45" w:name="_Toc26656972"/>
      <w:bookmarkStart w:id="46" w:name="_Toc14201241"/>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26656973"/>
      <w:bookmarkStart w:id="48" w:name="_Toc14201242"/>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906772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26656977"/>
      <w:bookmarkStart w:id="55"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提出附加条件，或不按照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要求提交履约保证金的，</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资格，其</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不予退还；给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造成的损失超过</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数额的，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还应对超过部分予以赔偿。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26656988"/>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26656994"/>
      <w:bookmarkStart w:id="68" w:name="_Toc9067731"/>
      <w:bookmarkStart w:id="69" w:name="_Toc14201263"/>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8"/>
        <w:jc w:val="right"/>
        <w:rPr>
          <w:rFonts w:hint="default" w:ascii="Times New Roman" w:hAnsi="Times New Roman" w:cs="Times New Roman"/>
          <w:color w:val="auto"/>
          <w:sz w:val="21"/>
          <w:szCs w:val="22"/>
          <w:highlight w:val="none"/>
        </w:rPr>
      </w:pPr>
    </w:p>
    <w:p>
      <w:pPr>
        <w:pStyle w:val="18"/>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2"/>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1"/>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lang w:val="en-US" w:eastAsia="zh-CN"/>
        </w:rPr>
        <w:t>完成评审后，应当向采购人提交评审报告。评审报告应当如实记载以下内容：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12245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8414_WPSOffice_Level2"/>
      <w:bookmarkStart w:id="75" w:name="_Toc31322_WPSOffice_Level2"/>
      <w:bookmarkStart w:id="76" w:name="_Toc5856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5620_WPSOffice_Level2"/>
      <w:bookmarkStart w:id="78" w:name="_Toc2932_WPSOffice_Level2"/>
      <w:bookmarkStart w:id="79" w:name="_Toc1346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464_WPSOffice_Level2"/>
      <w:bookmarkStart w:id="81" w:name="_Toc32316_WPSOffice_Level2"/>
      <w:bookmarkStart w:id="82" w:name="_Toc14207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5114_WPSOffice_Level2"/>
      <w:bookmarkStart w:id="84" w:name="_Toc13397_WPSOffice_Level2"/>
      <w:bookmarkStart w:id="85" w:name="_Toc3913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8934_WPSOffice_Level2"/>
      <w:bookmarkStart w:id="87" w:name="_Toc23800_WPSOffice_Level2"/>
      <w:bookmarkStart w:id="88" w:name="_Toc3031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1、响应文件开启记录表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89" w:name="_Toc10990_WPSOffice_Level1"/>
      <w:r>
        <w:rPr>
          <w:rFonts w:hint="eastAsia" w:ascii="Times New Roman" w:hAnsi="Times New Roman" w:eastAsia="宋体" w:cs="Times New Roman"/>
          <w:color w:val="auto"/>
          <w:highlight w:val="none"/>
          <w:lang w:val="en-US" w:eastAsia="zh-CN"/>
        </w:rPr>
        <w:t xml:space="preserve">第四章 </w:t>
      </w:r>
      <w:r>
        <w:rPr>
          <w:rFonts w:hint="default" w:ascii="Times New Roman" w:hAnsi="Times New Roman" w:eastAsia="宋体" w:cs="Times New Roman"/>
          <w:color w:val="auto"/>
          <w:highlight w:val="none"/>
          <w:lang w:val="en-US" w:eastAsia="zh-CN"/>
        </w:rPr>
        <w:t>合同内容</w:t>
      </w:r>
      <w:bookmarkEnd w:id="89"/>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p>
    <w:p>
      <w:pPr>
        <w:spacing w:line="360" w:lineRule="auto"/>
        <w:rPr>
          <w:rFonts w:hint="default" w:ascii="Times New Roman" w:hAnsi="Times New Roman" w:cs="Times New Roman"/>
          <w:color w:val="auto"/>
          <w:sz w:val="24"/>
          <w:szCs w:val="24"/>
          <w:highlight w:val="none"/>
        </w:rPr>
      </w:pP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w:t>
      </w: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p>
        </w:tc>
        <w:tc>
          <w:tcPr>
            <w:tcW w:w="2037"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bl>
    <w:p>
      <w:pPr>
        <w:spacing w:line="360" w:lineRule="auto"/>
        <w:ind w:firstLine="420" w:firstLineChars="20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1.2上述费用包括货物的原材料、生产、包装、</w:t>
      </w:r>
      <w:r>
        <w:rPr>
          <w:rFonts w:hint="default" w:ascii="Times New Roman" w:hAnsi="Times New Roman" w:cs="Times New Roman"/>
          <w:color w:val="auto"/>
          <w:sz w:val="21"/>
          <w:szCs w:val="21"/>
          <w:highlight w:val="none"/>
        </w:rPr>
        <w:t>运输</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保险、安装</w:t>
      </w:r>
      <w:r>
        <w:rPr>
          <w:rFonts w:hint="default" w:ascii="Times New Roman" w:hAnsi="Times New Roman" w:cs="Times New Roman"/>
          <w:color w:val="auto"/>
          <w:sz w:val="21"/>
          <w:szCs w:val="21"/>
          <w:highlight w:val="none"/>
        </w:rPr>
        <w:t>调试试运行</w:t>
      </w:r>
      <w:r>
        <w:rPr>
          <w:rFonts w:hint="eastAsia" w:ascii="Times New Roman" w:hAnsi="Times New Roman" w:cs="Times New Roman"/>
          <w:color w:val="auto"/>
          <w:sz w:val="21"/>
          <w:szCs w:val="21"/>
          <w:highlight w:val="none"/>
          <w:lang w:val="en-US" w:eastAsia="zh-CN"/>
        </w:rPr>
        <w:t>及所需的附属材料（如需）</w:t>
      </w:r>
      <w:r>
        <w:rPr>
          <w:rFonts w:hint="default" w:ascii="Times New Roman" w:hAnsi="Times New Roman" w:cs="Times New Roman"/>
          <w:color w:val="auto"/>
          <w:sz w:val="21"/>
          <w:szCs w:val="21"/>
          <w:highlight w:val="none"/>
        </w:rPr>
        <w:t>、报检验收</w:t>
      </w:r>
      <w:r>
        <w:rPr>
          <w:rFonts w:hint="eastAsia" w:ascii="Times New Roman" w:hAnsi="Times New Roman" w:cs="Times New Roman"/>
          <w:color w:val="auto"/>
          <w:sz w:val="21"/>
          <w:szCs w:val="21"/>
          <w:highlight w:val="none"/>
          <w:lang w:val="en-US" w:eastAsia="zh-CN"/>
        </w:rPr>
        <w:t>、利润、税费等</w:t>
      </w:r>
      <w:r>
        <w:rPr>
          <w:rFonts w:hint="default" w:ascii="Times New Roman" w:hAnsi="Times New Roman" w:cs="Times New Roman"/>
          <w:color w:val="auto"/>
          <w:sz w:val="21"/>
          <w:szCs w:val="21"/>
          <w:highlight w:val="none"/>
        </w:rPr>
        <w:t>一切相关费用。</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cs="宋体"/>
          <w:color w:val="333333"/>
          <w:kern w:val="0"/>
          <w:sz w:val="30"/>
          <w:szCs w:val="30"/>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车辆交接验收完成后10个工作日内，按合同约定的价格进行一次性支付。</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盖单位章</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盖单位章</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3"/>
        <w:numPr>
          <w:ilvl w:val="0"/>
          <w:numId w:val="0"/>
        </w:numPr>
        <w:spacing w:before="240" w:after="240"/>
        <w:jc w:val="center"/>
        <w:rPr>
          <w:rFonts w:hint="default" w:ascii="Times New Roman" w:hAnsi="Times New Roman" w:eastAsia="宋体" w:cs="Times New Roman"/>
          <w:color w:val="auto"/>
          <w:highlight w:val="none"/>
        </w:rPr>
      </w:pPr>
      <w:bookmarkStart w:id="92" w:name="_Toc21707_WPSOffice_Level1"/>
      <w:r>
        <w:rPr>
          <w:rFonts w:hint="eastAsia" w:ascii="Times New Roman" w:hAnsi="Times New Roman" w:eastAsia="宋体" w:cs="Times New Roman"/>
          <w:color w:val="auto"/>
          <w:highlight w:val="none"/>
          <w:lang w:val="en-US" w:eastAsia="zh-CN"/>
        </w:rPr>
        <w:t xml:space="preserve">第五章 </w:t>
      </w:r>
      <w:r>
        <w:rPr>
          <w:rFonts w:hint="default" w:ascii="Times New Roman" w:hAnsi="Times New Roman" w:eastAsia="宋体" w:cs="Times New Roman"/>
          <w:color w:val="auto"/>
          <w:highlight w:val="none"/>
          <w:lang w:val="en-US" w:eastAsia="zh-CN"/>
        </w:rPr>
        <w:t>采购需求及清单</w:t>
      </w:r>
      <w:bookmarkEnd w:id="92"/>
    </w:p>
    <w:p>
      <w:pPr>
        <w:pStyle w:val="10"/>
        <w:ind w:left="0" w:leftChars="0" w:firstLine="0" w:firstLineChars="0"/>
        <w:jc w:val="both"/>
        <w:rPr>
          <w:rFonts w:hint="eastAsia" w:ascii="宋体" w:hAnsi="宋体" w:eastAsia="宋体" w:cs="宋体"/>
          <w:b/>
          <w:bCs/>
          <w:sz w:val="30"/>
          <w:szCs w:val="30"/>
          <w:u w:val="none"/>
          <w:lang w:val="en-US" w:eastAsia="zh-CN"/>
        </w:rPr>
      </w:pPr>
      <w:r>
        <w:rPr>
          <w:rFonts w:hint="eastAsia" w:ascii="宋体" w:hAnsi="宋体" w:eastAsia="宋体" w:cs="宋体"/>
          <w:b/>
          <w:bCs/>
          <w:sz w:val="30"/>
          <w:szCs w:val="30"/>
          <w:lang w:val="en-US" w:eastAsia="zh-CN"/>
        </w:rPr>
        <w:t>（1）帕萨特精英版参数配置</w:t>
      </w:r>
    </w:p>
    <w:tbl>
      <w:tblPr>
        <w:tblStyle w:val="11"/>
        <w:tblW w:w="8343" w:type="dxa"/>
        <w:tblInd w:w="93" w:type="dxa"/>
        <w:shd w:val="clear" w:color="auto" w:fill="auto"/>
        <w:tblLayout w:type="autofit"/>
        <w:tblCellMar>
          <w:top w:w="0" w:type="dxa"/>
          <w:left w:w="108" w:type="dxa"/>
          <w:bottom w:w="0" w:type="dxa"/>
          <w:right w:w="108" w:type="dxa"/>
        </w:tblCellMar>
      </w:tblPr>
      <w:tblGrid>
        <w:gridCol w:w="1943"/>
        <w:gridCol w:w="6400"/>
      </w:tblGrid>
      <w:tr>
        <w:tblPrEx>
          <w:shd w:val="clear" w:color="auto" w:fill="auto"/>
          <w:tblCellMar>
            <w:top w:w="0" w:type="dxa"/>
            <w:left w:w="108" w:type="dxa"/>
            <w:bottom w:w="0" w:type="dxa"/>
            <w:right w:w="108" w:type="dxa"/>
          </w:tblCellMar>
        </w:tblPrEx>
        <w:trPr>
          <w:trHeight w:val="270" w:hRule="atLeast"/>
        </w:trPr>
        <w:tc>
          <w:tcPr>
            <w:tcW w:w="83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全新帕萨特精英版基本配置</w:t>
            </w:r>
          </w:p>
        </w:tc>
      </w:tr>
      <w:tr>
        <w:tblPrEx>
          <w:tblCellMar>
            <w:top w:w="0" w:type="dxa"/>
            <w:left w:w="108" w:type="dxa"/>
            <w:bottom w:w="0" w:type="dxa"/>
            <w:right w:w="108" w:type="dxa"/>
          </w:tblCellMar>
        </w:tblPrEx>
        <w:trPr>
          <w:trHeight w:val="285" w:hRule="atLeast"/>
        </w:trPr>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车型</w:t>
            </w:r>
          </w:p>
        </w:tc>
        <w:tc>
          <w:tcPr>
            <w:tcW w:w="6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全新新帕精英版</w:t>
            </w:r>
          </w:p>
        </w:tc>
      </w:tr>
      <w:tr>
        <w:tblPrEx>
          <w:tblCellMar>
            <w:top w:w="0" w:type="dxa"/>
            <w:left w:w="108" w:type="dxa"/>
            <w:bottom w:w="0" w:type="dxa"/>
            <w:right w:w="108" w:type="dxa"/>
          </w:tblCellMar>
        </w:tblPrEx>
        <w:trPr>
          <w:trHeight w:val="285" w:hRule="atLeast"/>
        </w:trPr>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长宽高</w:t>
            </w:r>
          </w:p>
        </w:tc>
        <w:tc>
          <w:tcPr>
            <w:tcW w:w="6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4933mm*1836mm*1469mm</w:t>
            </w:r>
          </w:p>
        </w:tc>
      </w:tr>
      <w:tr>
        <w:tblPrEx>
          <w:tblCellMar>
            <w:top w:w="0" w:type="dxa"/>
            <w:left w:w="108" w:type="dxa"/>
            <w:bottom w:w="0" w:type="dxa"/>
            <w:right w:w="108" w:type="dxa"/>
          </w:tblCellMar>
        </w:tblPrEx>
        <w:trPr>
          <w:trHeight w:val="285" w:hRule="atLeast"/>
        </w:trPr>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w:t>
            </w:r>
          </w:p>
        </w:tc>
        <w:tc>
          <w:tcPr>
            <w:tcW w:w="6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110KW</w:t>
            </w:r>
          </w:p>
        </w:tc>
      </w:tr>
      <w:tr>
        <w:tblPrEx>
          <w:tblCellMar>
            <w:top w:w="0" w:type="dxa"/>
            <w:left w:w="108" w:type="dxa"/>
            <w:bottom w:w="0" w:type="dxa"/>
            <w:right w:w="108" w:type="dxa"/>
          </w:tblCellMar>
        </w:tblPrEx>
        <w:trPr>
          <w:trHeight w:val="285" w:hRule="atLeast"/>
        </w:trPr>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排量</w:t>
            </w:r>
          </w:p>
        </w:tc>
        <w:tc>
          <w:tcPr>
            <w:tcW w:w="6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1.395L</w:t>
            </w:r>
          </w:p>
        </w:tc>
      </w:tr>
      <w:tr>
        <w:tblPrEx>
          <w:tblCellMar>
            <w:top w:w="0" w:type="dxa"/>
            <w:left w:w="108" w:type="dxa"/>
            <w:bottom w:w="0" w:type="dxa"/>
            <w:right w:w="108" w:type="dxa"/>
          </w:tblCellMar>
        </w:tblPrEx>
        <w:trPr>
          <w:trHeight w:val="285" w:hRule="atLeast"/>
        </w:trPr>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变速箱</w:t>
            </w:r>
          </w:p>
        </w:tc>
        <w:tc>
          <w:tcPr>
            <w:tcW w:w="6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DSG7</w:t>
            </w:r>
            <w:r>
              <w:rPr>
                <w:rFonts w:hint="eastAsia" w:ascii="宋体" w:hAnsi="宋体" w:eastAsia="宋体" w:cs="宋体"/>
                <w:i w:val="0"/>
                <w:iCs w:val="0"/>
                <w:color w:val="000000"/>
                <w:kern w:val="0"/>
                <w:sz w:val="22"/>
                <w:szCs w:val="22"/>
                <w:u w:val="none"/>
                <w:lang w:val="en-US" w:eastAsia="zh-CN" w:bidi="ar"/>
              </w:rPr>
              <w:t>速双离合</w:t>
            </w:r>
          </w:p>
        </w:tc>
      </w:tr>
      <w:tr>
        <w:tblPrEx>
          <w:tblCellMar>
            <w:top w:w="0" w:type="dxa"/>
            <w:left w:w="108" w:type="dxa"/>
            <w:bottom w:w="0" w:type="dxa"/>
            <w:right w:w="108" w:type="dxa"/>
          </w:tblCellMar>
        </w:tblPrEx>
        <w:trPr>
          <w:trHeight w:val="285" w:hRule="atLeast"/>
        </w:trPr>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悬挂</w:t>
            </w:r>
          </w:p>
        </w:tc>
        <w:tc>
          <w:tcPr>
            <w:tcW w:w="6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前：麦弗逊式独立悬挂</w:t>
            </w:r>
            <w:r>
              <w:rPr>
                <w:rFonts w:hint="default" w:ascii="Tahoma" w:hAnsi="Tahoma" w:eastAsia="Tahoma" w:cs="Tahoma"/>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后：</w:t>
            </w:r>
            <w:r>
              <w:rPr>
                <w:rFonts w:hint="default" w:ascii="Tahoma" w:hAnsi="Tahoma" w:eastAsia="Tahoma" w:cs="Tahoma"/>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连杆独立悬挂</w:t>
            </w:r>
          </w:p>
        </w:tc>
      </w:tr>
      <w:tr>
        <w:tblPrEx>
          <w:tblCellMar>
            <w:top w:w="0" w:type="dxa"/>
            <w:left w:w="108" w:type="dxa"/>
            <w:bottom w:w="0" w:type="dxa"/>
            <w:right w:w="108" w:type="dxa"/>
          </w:tblCellMar>
        </w:tblPrEx>
        <w:trPr>
          <w:trHeight w:val="285" w:hRule="atLeast"/>
        </w:trPr>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制动系统</w:t>
            </w:r>
          </w:p>
        </w:tc>
        <w:tc>
          <w:tcPr>
            <w:tcW w:w="6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前：通风盘式</w:t>
            </w:r>
            <w:r>
              <w:rPr>
                <w:rFonts w:hint="default" w:ascii="Tahoma" w:hAnsi="Tahoma" w:eastAsia="Tahoma" w:cs="Tahoma"/>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后：实心盘式</w:t>
            </w:r>
            <w:r>
              <w:rPr>
                <w:rFonts w:hint="default" w:ascii="Tahoma" w:hAnsi="Tahoma" w:eastAsia="Tahoma" w:cs="Tahoma"/>
                <w:i w:val="0"/>
                <w:iCs w:val="0"/>
                <w:color w:val="000000"/>
                <w:kern w:val="0"/>
                <w:sz w:val="22"/>
                <w:szCs w:val="22"/>
                <w:u w:val="none"/>
                <w:lang w:val="en-US" w:eastAsia="zh-CN" w:bidi="ar"/>
              </w:rPr>
              <w:t xml:space="preserve"> </w:t>
            </w:r>
          </w:p>
        </w:tc>
      </w:tr>
      <w:tr>
        <w:tblPrEx>
          <w:tblCellMar>
            <w:top w:w="0" w:type="dxa"/>
            <w:left w:w="108" w:type="dxa"/>
            <w:bottom w:w="0" w:type="dxa"/>
            <w:right w:w="108" w:type="dxa"/>
          </w:tblCellMar>
        </w:tblPrEx>
        <w:trPr>
          <w:trHeight w:val="285" w:hRule="atLeast"/>
        </w:trPr>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发动机型号</w:t>
            </w:r>
          </w:p>
        </w:tc>
        <w:tc>
          <w:tcPr>
            <w:tcW w:w="6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第三代</w:t>
            </w:r>
            <w:r>
              <w:rPr>
                <w:rFonts w:hint="default" w:ascii="Tahoma" w:hAnsi="Tahoma" w:eastAsia="Tahoma" w:cs="Tahoma"/>
                <w:i w:val="0"/>
                <w:iCs w:val="0"/>
                <w:color w:val="000000"/>
                <w:kern w:val="0"/>
                <w:sz w:val="22"/>
                <w:szCs w:val="22"/>
                <w:u w:val="none"/>
                <w:lang w:val="en-US" w:eastAsia="zh-CN" w:bidi="ar"/>
              </w:rPr>
              <w:t>EA211</w:t>
            </w:r>
            <w:r>
              <w:rPr>
                <w:rFonts w:hint="eastAsia" w:ascii="宋体" w:hAnsi="宋体" w:eastAsia="宋体" w:cs="宋体"/>
                <w:i w:val="0"/>
                <w:iCs w:val="0"/>
                <w:color w:val="000000"/>
                <w:kern w:val="0"/>
                <w:sz w:val="22"/>
                <w:szCs w:val="22"/>
                <w:u w:val="none"/>
                <w:lang w:val="en-US" w:eastAsia="zh-CN" w:bidi="ar"/>
              </w:rPr>
              <w:t>涡轮增压发动机</w:t>
            </w:r>
          </w:p>
        </w:tc>
      </w:tr>
      <w:tr>
        <w:tblPrEx>
          <w:tblCellMar>
            <w:top w:w="0" w:type="dxa"/>
            <w:left w:w="108" w:type="dxa"/>
            <w:bottom w:w="0" w:type="dxa"/>
            <w:right w:w="108" w:type="dxa"/>
          </w:tblCellMar>
        </w:tblPrEx>
        <w:trPr>
          <w:trHeight w:val="285" w:hRule="atLeast"/>
        </w:trPr>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排放</w:t>
            </w:r>
          </w:p>
        </w:tc>
        <w:tc>
          <w:tcPr>
            <w:tcW w:w="6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国六</w:t>
            </w:r>
          </w:p>
        </w:tc>
      </w:tr>
      <w:tr>
        <w:tblPrEx>
          <w:tblCellMar>
            <w:top w:w="0" w:type="dxa"/>
            <w:left w:w="108" w:type="dxa"/>
            <w:bottom w:w="0" w:type="dxa"/>
            <w:right w:w="108" w:type="dxa"/>
          </w:tblCellMar>
        </w:tblPrEx>
        <w:trPr>
          <w:trHeight w:val="285" w:hRule="atLeast"/>
        </w:trPr>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转向系统</w:t>
            </w:r>
          </w:p>
        </w:tc>
        <w:tc>
          <w:tcPr>
            <w:tcW w:w="6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EPS</w:t>
            </w:r>
            <w:r>
              <w:rPr>
                <w:rFonts w:hint="eastAsia" w:ascii="宋体" w:hAnsi="宋体" w:eastAsia="宋体" w:cs="宋体"/>
                <w:i w:val="0"/>
                <w:iCs w:val="0"/>
                <w:color w:val="000000"/>
                <w:kern w:val="0"/>
                <w:sz w:val="22"/>
                <w:szCs w:val="22"/>
                <w:u w:val="none"/>
                <w:lang w:val="en-US" w:eastAsia="zh-CN" w:bidi="ar"/>
              </w:rPr>
              <w:t>电子动力转向</w:t>
            </w:r>
          </w:p>
        </w:tc>
      </w:tr>
      <w:tr>
        <w:tblPrEx>
          <w:tblCellMar>
            <w:top w:w="0" w:type="dxa"/>
            <w:left w:w="108" w:type="dxa"/>
            <w:bottom w:w="0" w:type="dxa"/>
            <w:right w:w="108" w:type="dxa"/>
          </w:tblCellMar>
        </w:tblPrEx>
        <w:trPr>
          <w:trHeight w:val="285" w:hRule="atLeast"/>
        </w:trPr>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w:t>
            </w:r>
          </w:p>
        </w:tc>
        <w:tc>
          <w:tcPr>
            <w:tcW w:w="6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 xml:space="preserve">1.  </w:t>
            </w:r>
            <w:r>
              <w:rPr>
                <w:rFonts w:hint="eastAsia" w:ascii="宋体" w:hAnsi="宋体" w:eastAsia="宋体" w:cs="宋体"/>
                <w:i w:val="0"/>
                <w:iCs w:val="0"/>
                <w:color w:val="000000"/>
                <w:kern w:val="0"/>
                <w:sz w:val="22"/>
                <w:szCs w:val="22"/>
                <w:u w:val="none"/>
                <w:lang w:val="en-US" w:eastAsia="zh-CN" w:bidi="ar"/>
              </w:rPr>
              <w:t>天窗</w:t>
            </w:r>
          </w:p>
        </w:tc>
      </w:tr>
      <w:tr>
        <w:tblPrEx>
          <w:tblCellMar>
            <w:top w:w="0" w:type="dxa"/>
            <w:left w:w="108" w:type="dxa"/>
            <w:bottom w:w="0" w:type="dxa"/>
            <w:right w:w="108" w:type="dxa"/>
          </w:tblCellMar>
        </w:tblPrEx>
        <w:trPr>
          <w:trHeight w:val="285" w:hRule="atLeast"/>
        </w:trPr>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c>
          <w:tcPr>
            <w:tcW w:w="6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真皮座椅</w:t>
            </w:r>
            <w:r>
              <w:rPr>
                <w:rFonts w:hint="default" w:ascii="Tahoma" w:hAnsi="Tahoma" w:eastAsia="Tahoma" w:cs="Tahoma"/>
                <w:i w:val="0"/>
                <w:iCs w:val="0"/>
                <w:color w:val="000000"/>
                <w:kern w:val="0"/>
                <w:sz w:val="22"/>
                <w:szCs w:val="22"/>
                <w:u w:val="none"/>
                <w:lang w:val="en-US" w:eastAsia="zh-CN" w:bidi="ar"/>
              </w:rPr>
              <w:t xml:space="preserve"> </w:t>
            </w:r>
          </w:p>
        </w:tc>
      </w:tr>
      <w:tr>
        <w:tblPrEx>
          <w:tblCellMar>
            <w:top w:w="0" w:type="dxa"/>
            <w:left w:w="108" w:type="dxa"/>
            <w:bottom w:w="0" w:type="dxa"/>
            <w:right w:w="108" w:type="dxa"/>
          </w:tblCellMar>
        </w:tblPrEx>
        <w:trPr>
          <w:trHeight w:val="285" w:hRule="atLeast"/>
        </w:trPr>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c>
          <w:tcPr>
            <w:tcW w:w="6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无钥匙进入一键启动</w:t>
            </w:r>
          </w:p>
        </w:tc>
      </w:tr>
      <w:tr>
        <w:tblPrEx>
          <w:tblCellMar>
            <w:top w:w="0" w:type="dxa"/>
            <w:left w:w="108" w:type="dxa"/>
            <w:bottom w:w="0" w:type="dxa"/>
            <w:right w:w="108" w:type="dxa"/>
          </w:tblCellMar>
        </w:tblPrEx>
        <w:trPr>
          <w:trHeight w:val="285" w:hRule="atLeast"/>
        </w:trPr>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c>
          <w:tcPr>
            <w:tcW w:w="6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前后雷达辅助</w:t>
            </w:r>
          </w:p>
        </w:tc>
      </w:tr>
      <w:tr>
        <w:tblPrEx>
          <w:tblCellMar>
            <w:top w:w="0" w:type="dxa"/>
            <w:left w:w="108" w:type="dxa"/>
            <w:bottom w:w="0" w:type="dxa"/>
            <w:right w:w="108" w:type="dxa"/>
          </w:tblCellMar>
        </w:tblPrEx>
        <w:trPr>
          <w:trHeight w:val="285" w:hRule="atLeast"/>
        </w:trPr>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c>
          <w:tcPr>
            <w:tcW w:w="6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5.17</w:t>
            </w:r>
            <w:r>
              <w:rPr>
                <w:rFonts w:hint="eastAsia" w:ascii="宋体" w:hAnsi="宋体" w:eastAsia="宋体" w:cs="宋体"/>
                <w:i w:val="0"/>
                <w:iCs w:val="0"/>
                <w:color w:val="000000"/>
                <w:kern w:val="0"/>
                <w:sz w:val="22"/>
                <w:szCs w:val="22"/>
                <w:u w:val="none"/>
                <w:lang w:val="en-US" w:eastAsia="zh-CN" w:bidi="ar"/>
              </w:rPr>
              <w:t>寸铝合金轮毂</w:t>
            </w:r>
          </w:p>
        </w:tc>
      </w:tr>
      <w:tr>
        <w:tblPrEx>
          <w:tblCellMar>
            <w:top w:w="0" w:type="dxa"/>
            <w:left w:w="108" w:type="dxa"/>
            <w:bottom w:w="0" w:type="dxa"/>
            <w:right w:w="108" w:type="dxa"/>
          </w:tblCellMar>
        </w:tblPrEx>
        <w:trPr>
          <w:trHeight w:val="285" w:hRule="atLeast"/>
        </w:trPr>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c>
          <w:tcPr>
            <w:tcW w:w="6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6.LED</w:t>
            </w:r>
            <w:r>
              <w:rPr>
                <w:rFonts w:hint="eastAsia" w:ascii="宋体" w:hAnsi="宋体" w:eastAsia="宋体" w:cs="宋体"/>
                <w:i w:val="0"/>
                <w:iCs w:val="0"/>
                <w:color w:val="000000"/>
                <w:kern w:val="0"/>
                <w:sz w:val="22"/>
                <w:szCs w:val="22"/>
                <w:u w:val="none"/>
                <w:lang w:val="en-US" w:eastAsia="zh-CN" w:bidi="ar"/>
              </w:rPr>
              <w:t>大灯</w:t>
            </w:r>
          </w:p>
        </w:tc>
      </w:tr>
      <w:tr>
        <w:tblPrEx>
          <w:tblCellMar>
            <w:top w:w="0" w:type="dxa"/>
            <w:left w:w="108" w:type="dxa"/>
            <w:bottom w:w="0" w:type="dxa"/>
            <w:right w:w="108" w:type="dxa"/>
          </w:tblCellMar>
        </w:tblPrEx>
        <w:trPr>
          <w:trHeight w:val="285" w:hRule="atLeast"/>
        </w:trPr>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c>
          <w:tcPr>
            <w:tcW w:w="6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电动调节座椅</w:t>
            </w:r>
          </w:p>
        </w:tc>
      </w:tr>
      <w:tr>
        <w:tblPrEx>
          <w:tblCellMar>
            <w:top w:w="0" w:type="dxa"/>
            <w:left w:w="108" w:type="dxa"/>
            <w:bottom w:w="0" w:type="dxa"/>
            <w:right w:w="108" w:type="dxa"/>
          </w:tblCellMar>
        </w:tblPrEx>
        <w:trPr>
          <w:trHeight w:val="285" w:hRule="atLeast"/>
        </w:trPr>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c>
          <w:tcPr>
            <w:tcW w:w="6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电子手刹及自动驻车功能</w:t>
            </w:r>
          </w:p>
        </w:tc>
      </w:tr>
      <w:tr>
        <w:tblPrEx>
          <w:tblCellMar>
            <w:top w:w="0" w:type="dxa"/>
            <w:left w:w="108" w:type="dxa"/>
            <w:bottom w:w="0" w:type="dxa"/>
            <w:right w:w="108" w:type="dxa"/>
          </w:tblCellMar>
        </w:tblPrEx>
        <w:trPr>
          <w:trHeight w:val="285" w:hRule="atLeast"/>
        </w:trPr>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c>
          <w:tcPr>
            <w:tcW w:w="6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10"/>
        <w:ind w:left="0" w:leftChars="0" w:firstLine="0" w:firstLineChars="0"/>
        <w:jc w:val="both"/>
        <w:rPr>
          <w:rFonts w:hint="eastAsia" w:cs="宋体"/>
          <w:sz w:val="28"/>
          <w:szCs w:val="28"/>
          <w:u w:val="none"/>
          <w:lang w:val="en-US" w:eastAsia="zh-CN"/>
        </w:rPr>
      </w:pPr>
    </w:p>
    <w:p>
      <w:pPr>
        <w:pStyle w:val="10"/>
        <w:ind w:left="0" w:leftChars="0" w:firstLine="0" w:firstLineChars="0"/>
        <w:jc w:val="both"/>
        <w:rPr>
          <w:rFonts w:hint="eastAsia" w:cs="宋体"/>
          <w:sz w:val="28"/>
          <w:szCs w:val="28"/>
          <w:u w:val="none"/>
          <w:lang w:val="en-US" w:eastAsia="zh-CN"/>
        </w:rPr>
      </w:pPr>
    </w:p>
    <w:p>
      <w:pPr>
        <w:pStyle w:val="10"/>
        <w:ind w:left="0" w:leftChars="0" w:firstLine="0" w:firstLineChars="0"/>
        <w:jc w:val="both"/>
        <w:rPr>
          <w:rFonts w:hint="eastAsia" w:cs="宋体"/>
          <w:sz w:val="28"/>
          <w:szCs w:val="28"/>
          <w:u w:val="none"/>
          <w:lang w:val="en-US" w:eastAsia="zh-CN"/>
        </w:rPr>
      </w:pPr>
    </w:p>
    <w:p>
      <w:pPr>
        <w:pStyle w:val="10"/>
        <w:ind w:left="0" w:leftChars="0" w:firstLine="0" w:firstLineChars="0"/>
        <w:jc w:val="center"/>
        <w:rPr>
          <w:rFonts w:hint="eastAsia" w:ascii="仿宋" w:hAnsi="仿宋" w:eastAsia="仿宋" w:cs="仿宋"/>
          <w:b/>
          <w:bCs/>
          <w:sz w:val="28"/>
          <w:szCs w:val="28"/>
          <w:lang w:val="en-US" w:eastAsia="zh-CN"/>
        </w:rPr>
      </w:pPr>
    </w:p>
    <w:p>
      <w:pPr>
        <w:pStyle w:val="10"/>
        <w:ind w:left="0" w:leftChars="0" w:firstLine="0" w:firstLineChars="0"/>
        <w:jc w:val="center"/>
        <w:rPr>
          <w:rFonts w:hint="eastAsia" w:ascii="仿宋" w:hAnsi="仿宋" w:eastAsia="仿宋" w:cs="仿宋"/>
          <w:b/>
          <w:bCs/>
          <w:sz w:val="28"/>
          <w:szCs w:val="28"/>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default" w:ascii="宋体" w:hAnsi="宋体" w:cs="仿宋_GB2312"/>
          <w:sz w:val="21"/>
          <w:szCs w:val="21"/>
          <w:u w:val="none"/>
          <w:lang w:val="en-US" w:eastAsia="zh-CN"/>
        </w:rPr>
      </w:pPr>
      <w:r>
        <w:rPr>
          <w:rFonts w:hint="eastAsia" w:ascii="宋体" w:hAnsi="宋体" w:cs="仿宋_GB2312"/>
          <w:sz w:val="30"/>
          <w:szCs w:val="30"/>
          <w:lang w:val="en-US" w:eastAsia="zh-CN"/>
        </w:rPr>
        <w:t>（2）别克GL8舒适版</w:t>
      </w:r>
    </w:p>
    <w:tbl>
      <w:tblPr>
        <w:tblStyle w:val="11"/>
        <w:tblW w:w="7950" w:type="dxa"/>
        <w:tblInd w:w="93" w:type="dxa"/>
        <w:shd w:val="clear" w:color="auto" w:fill="auto"/>
        <w:tblLayout w:type="autofit"/>
        <w:tblCellMar>
          <w:top w:w="0" w:type="dxa"/>
          <w:left w:w="108" w:type="dxa"/>
          <w:bottom w:w="0" w:type="dxa"/>
          <w:right w:w="108" w:type="dxa"/>
        </w:tblCellMar>
      </w:tblPr>
      <w:tblGrid>
        <w:gridCol w:w="1080"/>
        <w:gridCol w:w="1080"/>
        <w:gridCol w:w="5790"/>
      </w:tblGrid>
      <w:tr>
        <w:tblPrEx>
          <w:shd w:val="clear" w:color="auto" w:fill="auto"/>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4" w:space="0"/>
              <w:right w:val="single" w:color="000000" w:sz="4" w:space="0"/>
            </w:tcBorders>
            <w:shd w:val="clear" w:color="auto" w:fill="A6A6A6"/>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车型</w:t>
            </w:r>
          </w:p>
        </w:tc>
        <w:tc>
          <w:tcPr>
            <w:tcW w:w="6870" w:type="dxa"/>
            <w:gridSpan w:val="2"/>
            <w:tcBorders>
              <w:top w:val="single" w:color="000000" w:sz="8"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652T舒适型</w:t>
            </w:r>
            <w:r>
              <w:rPr>
                <w:rFonts w:hint="eastAsia" w:ascii="微软雅黑" w:hAnsi="微软雅黑" w:eastAsia="微软雅黑" w:cs="微软雅黑"/>
                <w:b/>
                <w:bCs/>
                <w:i w:val="0"/>
                <w:iCs w:val="0"/>
                <w:color w:val="000000"/>
                <w:kern w:val="0"/>
                <w:sz w:val="22"/>
                <w:szCs w:val="22"/>
                <w:u w:val="none"/>
                <w:lang w:val="en-US" w:eastAsia="zh-CN" w:bidi="ar"/>
              </w:rPr>
              <w:br w:type="textWrapping"/>
            </w:r>
            <w:r>
              <w:rPr>
                <w:rFonts w:hint="eastAsia" w:ascii="微软雅黑" w:hAnsi="微软雅黑" w:eastAsia="微软雅黑" w:cs="微软雅黑"/>
                <w:b/>
                <w:bCs/>
                <w:i w:val="0"/>
                <w:iCs w:val="0"/>
                <w:color w:val="000000"/>
                <w:kern w:val="0"/>
                <w:sz w:val="22"/>
                <w:szCs w:val="22"/>
                <w:u w:val="none"/>
                <w:lang w:val="en-US" w:eastAsia="zh-CN" w:bidi="ar"/>
              </w:rPr>
              <w:t>(23.29万）</w:t>
            </w:r>
          </w:p>
        </w:tc>
      </w:tr>
      <w:tr>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8" w:space="0"/>
              <w:bottom w:val="nil"/>
              <w:right w:val="single" w:color="000000" w:sz="4" w:space="0"/>
            </w:tcBorders>
            <w:shd w:val="clear" w:color="auto" w:fill="A6A6A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配置</w:t>
            </w:r>
          </w:p>
        </w:tc>
        <w:tc>
          <w:tcPr>
            <w:tcW w:w="6870" w:type="dxa"/>
            <w:gridSpan w:val="2"/>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全系标配</w:t>
            </w:r>
          </w:p>
        </w:tc>
      </w:tr>
      <w:tr>
        <w:tblPrEx>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智能互联</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高德实时导航系统（选装）</w:t>
            </w:r>
          </w:p>
        </w:tc>
      </w:tr>
      <w:tr>
        <w:tblPrEx>
          <w:tblCellMar>
            <w:top w:w="0" w:type="dxa"/>
            <w:left w:w="108" w:type="dxa"/>
            <w:bottom w:w="0" w:type="dxa"/>
            <w:right w:w="108"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2"/>
                <w:szCs w:val="22"/>
                <w:u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-智能手机映射（支持Apple CarPlay/百度CarLife）（选装）</w:t>
            </w:r>
          </w:p>
        </w:tc>
      </w:tr>
      <w:tr>
        <w:tblPrEx>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外观配置</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飞翼式镀铬进气格栅</w:t>
            </w:r>
          </w:p>
        </w:tc>
      </w:tr>
      <w:tr>
        <w:tblPrEx>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展翼型全LED自动感应大灯</w:t>
            </w:r>
          </w:p>
        </w:tc>
      </w:tr>
      <w:tr>
        <w:tblPrEx>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2"/>
                <w:szCs w:val="22"/>
                <w:u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展翼型LED日间行车灯</w:t>
            </w:r>
          </w:p>
        </w:tc>
      </w:tr>
      <w:tr>
        <w:tblPrEx>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2"/>
                <w:szCs w:val="22"/>
                <w:u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LED流水式转向灯</w:t>
            </w:r>
          </w:p>
        </w:tc>
      </w:tr>
      <w:tr>
        <w:tblPrEx>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2"/>
                <w:szCs w:val="22"/>
                <w:u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展翼型全LED尾灯</w:t>
            </w:r>
          </w:p>
        </w:tc>
      </w:tr>
      <w:tr>
        <w:tblPrEx>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2"/>
                <w:szCs w:val="22"/>
                <w:u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扰流板带LED高位刹车灯</w:t>
            </w:r>
          </w:p>
        </w:tc>
      </w:tr>
      <w:tr>
        <w:tblPrEx>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2"/>
                <w:szCs w:val="22"/>
                <w:u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外后视镜电动调节</w:t>
            </w:r>
          </w:p>
        </w:tc>
      </w:tr>
      <w:tr>
        <w:tblPrEx>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内饰配置</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四幅多功能方向盘（塑料）</w:t>
            </w:r>
          </w:p>
        </w:tc>
      </w:tr>
      <w:tr>
        <w:tblPrEx>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2"/>
                <w:szCs w:val="22"/>
                <w:u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前排座椅后背储物袋</w:t>
            </w:r>
          </w:p>
        </w:tc>
      </w:tr>
      <w:tr>
        <w:tblPrEx>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2"/>
                <w:szCs w:val="22"/>
                <w:u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第二排座椅后背储物袋</w:t>
            </w:r>
          </w:p>
        </w:tc>
      </w:tr>
      <w:tr>
        <w:tblPrEx>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后排乘客上车扶手</w:t>
            </w:r>
          </w:p>
        </w:tc>
      </w:tr>
      <w:tr>
        <w:tblPrEx>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座椅配置</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驾驶座椅6向调节</w:t>
            </w:r>
          </w:p>
        </w:tc>
      </w:tr>
      <w:tr>
        <w:tblPrEx>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2"/>
                <w:szCs w:val="22"/>
                <w:u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副驾驶座椅4向调节</w:t>
            </w:r>
          </w:p>
        </w:tc>
      </w:tr>
      <w:tr>
        <w:tblPrEx>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2"/>
                <w:szCs w:val="22"/>
                <w:u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前排座椅头枕4向调节</w:t>
            </w:r>
          </w:p>
        </w:tc>
      </w:tr>
      <w:tr>
        <w:tblPrEx>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2"/>
                <w:szCs w:val="22"/>
                <w:u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前排可调节扶手</w:t>
            </w:r>
          </w:p>
        </w:tc>
      </w:tr>
      <w:tr>
        <w:tblPrEx>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2"/>
                <w:szCs w:val="22"/>
                <w:u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第二排多功能行政座椅</w:t>
            </w:r>
          </w:p>
        </w:tc>
      </w:tr>
      <w:tr>
        <w:tblPrEx>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2"/>
                <w:szCs w:val="22"/>
                <w:u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-前后滑动功能</w:t>
            </w:r>
          </w:p>
        </w:tc>
      </w:tr>
      <w:tr>
        <w:tblPrEx>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2"/>
                <w:szCs w:val="22"/>
                <w:u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-靠背调节功能</w:t>
            </w:r>
          </w:p>
        </w:tc>
      </w:tr>
      <w:tr>
        <w:tblPrEx>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-四向调节头枕</w:t>
            </w:r>
          </w:p>
        </w:tc>
      </w:tr>
      <w:tr>
        <w:tblPrEx>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2"/>
                <w:szCs w:val="22"/>
                <w:u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-可调节扶手</w:t>
            </w:r>
          </w:p>
        </w:tc>
      </w:tr>
      <w:tr>
        <w:tblPrEx>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2"/>
                <w:szCs w:val="22"/>
                <w:u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前排、第二排座椅材质（沉静灰高级绒布）</w:t>
            </w:r>
          </w:p>
        </w:tc>
      </w:tr>
      <w:tr>
        <w:tblPrEx>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2"/>
                <w:szCs w:val="22"/>
                <w:u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第三排可倒式座椅材质（沉静灰高级绒布）</w:t>
            </w:r>
          </w:p>
        </w:tc>
      </w:tr>
      <w:tr>
        <w:tblPrEx>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25</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安全配置</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BFI一体化车身结构</w:t>
            </w:r>
          </w:p>
        </w:tc>
      </w:tr>
      <w:tr>
        <w:tblPrEx>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2"/>
                <w:szCs w:val="22"/>
                <w:u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前排双预紧式安全带</w:t>
            </w:r>
          </w:p>
        </w:tc>
      </w:tr>
      <w:tr>
        <w:tblPrEx>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2"/>
                <w:szCs w:val="22"/>
                <w:u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全车三点式安全带</w:t>
            </w:r>
          </w:p>
        </w:tc>
      </w:tr>
      <w:tr>
        <w:tblPrEx>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2"/>
                <w:szCs w:val="22"/>
                <w:u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主、副驾安全带未系提醒</w:t>
            </w:r>
          </w:p>
        </w:tc>
      </w:tr>
      <w:tr>
        <w:tblPrEx>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2"/>
                <w:szCs w:val="22"/>
                <w:u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前排正面安全气囊</w:t>
            </w:r>
          </w:p>
        </w:tc>
      </w:tr>
      <w:tr>
        <w:tblPrEx>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2"/>
                <w:szCs w:val="22"/>
                <w:u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第二/三排儿童座椅ISO FIX固定器</w:t>
            </w:r>
          </w:p>
        </w:tc>
      </w:tr>
      <w:tr>
        <w:tblPrEx>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2"/>
                <w:szCs w:val="22"/>
                <w:u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感速型车门自动锁止系统</w:t>
            </w:r>
          </w:p>
        </w:tc>
      </w:tr>
      <w:tr>
        <w:tblPrEx>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2"/>
                <w:szCs w:val="22"/>
                <w:u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博世ESP电子稳定控制系统</w:t>
            </w:r>
          </w:p>
        </w:tc>
      </w:tr>
      <w:tr>
        <w:tblPrEx>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2"/>
                <w:szCs w:val="22"/>
                <w:u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ABS防抱死制动系统</w:t>
            </w:r>
          </w:p>
        </w:tc>
      </w:tr>
      <w:tr>
        <w:tblPrEx>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2"/>
                <w:szCs w:val="22"/>
                <w:u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EBD电子制动力分配系统</w:t>
            </w:r>
          </w:p>
        </w:tc>
      </w:tr>
      <w:tr>
        <w:tblPrEx>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2"/>
                <w:szCs w:val="22"/>
                <w:u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TCS牵引力控制系统</w:t>
            </w:r>
          </w:p>
        </w:tc>
      </w:tr>
      <w:tr>
        <w:tblPrEx>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2"/>
                <w:szCs w:val="22"/>
                <w:u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HSA坡道辅助系统</w:t>
            </w:r>
          </w:p>
        </w:tc>
      </w:tr>
      <w:tr>
        <w:tblPrEx>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2"/>
                <w:szCs w:val="22"/>
                <w:u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TPMS智能胎压监测系统</w:t>
            </w:r>
          </w:p>
        </w:tc>
      </w:tr>
      <w:tr>
        <w:tblPrEx>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2"/>
                <w:szCs w:val="22"/>
                <w:u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EPB电子驻车制动系统</w:t>
            </w:r>
          </w:p>
        </w:tc>
      </w:tr>
      <w:tr>
        <w:tblPrEx>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39</w:t>
            </w:r>
          </w:p>
        </w:tc>
        <w:tc>
          <w:tcPr>
            <w:tcW w:w="108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2"/>
                <w:szCs w:val="22"/>
                <w:u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驻车雷达（后4）</w:t>
            </w:r>
          </w:p>
        </w:tc>
      </w:tr>
      <w:tr>
        <w:tblPrEx>
          <w:tblCellMar>
            <w:top w:w="0" w:type="dxa"/>
            <w:left w:w="108" w:type="dxa"/>
            <w:bottom w:w="0" w:type="dxa"/>
            <w:right w:w="108" w:type="dxa"/>
          </w:tblCellMar>
        </w:tblPrEx>
        <w:trPr>
          <w:trHeight w:val="330" w:hRule="atLeast"/>
        </w:trPr>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40</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舒适装配</w:t>
            </w:r>
          </w:p>
        </w:tc>
        <w:tc>
          <w:tcPr>
            <w:tcW w:w="579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一键启动</w:t>
            </w:r>
          </w:p>
        </w:tc>
      </w:tr>
      <w:tr>
        <w:tblPrEx>
          <w:tblCellMar>
            <w:top w:w="0" w:type="dxa"/>
            <w:left w:w="108" w:type="dxa"/>
            <w:bottom w:w="0" w:type="dxa"/>
            <w:right w:w="108" w:type="dxa"/>
          </w:tblCellMar>
        </w:tblPrEx>
        <w:trPr>
          <w:trHeight w:val="330" w:hRule="atLeast"/>
        </w:trPr>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41</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c>
          <w:tcPr>
            <w:tcW w:w="579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发动机远程启动</w:t>
            </w:r>
          </w:p>
        </w:tc>
      </w:tr>
      <w:tr>
        <w:tblPrEx>
          <w:tblCellMar>
            <w:top w:w="0" w:type="dxa"/>
            <w:left w:w="108" w:type="dxa"/>
            <w:bottom w:w="0" w:type="dxa"/>
            <w:right w:w="108" w:type="dxa"/>
          </w:tblCellMar>
        </w:tblPrEx>
        <w:trPr>
          <w:trHeight w:val="330" w:hRule="atLeast"/>
        </w:trPr>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42</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c>
          <w:tcPr>
            <w:tcW w:w="579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中控门锁及遥控钥匙</w:t>
            </w:r>
          </w:p>
        </w:tc>
      </w:tr>
      <w:tr>
        <w:tblPrEx>
          <w:tblCellMar>
            <w:top w:w="0" w:type="dxa"/>
            <w:left w:w="108" w:type="dxa"/>
            <w:bottom w:w="0" w:type="dxa"/>
            <w:right w:w="108" w:type="dxa"/>
          </w:tblCellMar>
        </w:tblPrEx>
        <w:trPr>
          <w:trHeight w:val="330" w:hRule="atLeast"/>
        </w:trPr>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43</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c>
          <w:tcPr>
            <w:tcW w:w="579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四门电动车窗（带驾驶座一键升降功能）</w:t>
            </w:r>
          </w:p>
        </w:tc>
      </w:tr>
      <w:tr>
        <w:tblPrEx>
          <w:tblCellMar>
            <w:top w:w="0" w:type="dxa"/>
            <w:left w:w="108" w:type="dxa"/>
            <w:bottom w:w="0" w:type="dxa"/>
            <w:right w:w="108" w:type="dxa"/>
          </w:tblCellMar>
        </w:tblPrEx>
        <w:trPr>
          <w:trHeight w:val="330" w:hRule="atLeast"/>
        </w:trPr>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44</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c>
          <w:tcPr>
            <w:tcW w:w="579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间歇式无骨雨刷</w:t>
            </w:r>
          </w:p>
        </w:tc>
      </w:tr>
      <w:tr>
        <w:tblPrEx>
          <w:tblCellMar>
            <w:top w:w="0" w:type="dxa"/>
            <w:left w:w="108" w:type="dxa"/>
            <w:bottom w:w="0" w:type="dxa"/>
            <w:right w:w="108" w:type="dxa"/>
          </w:tblCellMar>
        </w:tblPrEx>
        <w:trPr>
          <w:trHeight w:val="330" w:hRule="atLeast"/>
        </w:trPr>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45</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c>
          <w:tcPr>
            <w:tcW w:w="579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后挡风玻璃雨刷</w:t>
            </w:r>
          </w:p>
        </w:tc>
      </w:tr>
      <w:tr>
        <w:tblPrEx>
          <w:tblCellMar>
            <w:top w:w="0" w:type="dxa"/>
            <w:left w:w="108" w:type="dxa"/>
            <w:bottom w:w="0" w:type="dxa"/>
            <w:right w:w="108" w:type="dxa"/>
          </w:tblCellMar>
        </w:tblPrEx>
        <w:trPr>
          <w:trHeight w:val="330" w:hRule="atLeast"/>
        </w:trPr>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46</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c>
          <w:tcPr>
            <w:tcW w:w="579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后挡风玻璃热线式除雾功能</w:t>
            </w:r>
          </w:p>
        </w:tc>
      </w:tr>
      <w:tr>
        <w:tblPrEx>
          <w:tblCellMar>
            <w:top w:w="0" w:type="dxa"/>
            <w:left w:w="108" w:type="dxa"/>
            <w:bottom w:w="0" w:type="dxa"/>
            <w:right w:w="108" w:type="dxa"/>
          </w:tblCellMar>
        </w:tblPrEx>
        <w:trPr>
          <w:trHeight w:val="330" w:hRule="atLeast"/>
        </w:trPr>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47</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c>
          <w:tcPr>
            <w:tcW w:w="579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选装 10吋高清触摸屏</w:t>
            </w:r>
          </w:p>
        </w:tc>
      </w:tr>
      <w:tr>
        <w:tblPrEx>
          <w:tblCellMar>
            <w:top w:w="0" w:type="dxa"/>
            <w:left w:w="108" w:type="dxa"/>
            <w:bottom w:w="0" w:type="dxa"/>
            <w:right w:w="108" w:type="dxa"/>
          </w:tblCellMar>
        </w:tblPrEx>
        <w:trPr>
          <w:trHeight w:val="330" w:hRule="atLeast"/>
        </w:trPr>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48</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c>
          <w:tcPr>
            <w:tcW w:w="579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8吋高清真彩行车电脑</w:t>
            </w:r>
          </w:p>
        </w:tc>
      </w:tr>
      <w:tr>
        <w:tblPrEx>
          <w:tblCellMar>
            <w:top w:w="0" w:type="dxa"/>
            <w:left w:w="108" w:type="dxa"/>
            <w:bottom w:w="0" w:type="dxa"/>
            <w:right w:w="108" w:type="dxa"/>
          </w:tblCellMar>
        </w:tblPrEx>
        <w:trPr>
          <w:trHeight w:val="330" w:hRule="atLeast"/>
        </w:trPr>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49</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c>
          <w:tcPr>
            <w:tcW w:w="579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多音源输入（USB/SD/蓝牙）（2个USB）</w:t>
            </w:r>
          </w:p>
        </w:tc>
      </w:tr>
      <w:tr>
        <w:tblPrEx>
          <w:tblCellMar>
            <w:top w:w="0" w:type="dxa"/>
            <w:left w:w="108" w:type="dxa"/>
            <w:bottom w:w="0" w:type="dxa"/>
            <w:right w:w="108" w:type="dxa"/>
          </w:tblCellMar>
        </w:tblPrEx>
        <w:trPr>
          <w:trHeight w:val="330" w:hRule="atLeast"/>
        </w:trPr>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50</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c>
          <w:tcPr>
            <w:tcW w:w="579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蓝牙免提电话</w:t>
            </w:r>
          </w:p>
        </w:tc>
      </w:tr>
      <w:tr>
        <w:tblPrEx>
          <w:tblCellMar>
            <w:top w:w="0" w:type="dxa"/>
            <w:left w:w="108" w:type="dxa"/>
            <w:bottom w:w="0" w:type="dxa"/>
            <w:right w:w="108" w:type="dxa"/>
          </w:tblCellMar>
        </w:tblPrEx>
        <w:trPr>
          <w:trHeight w:val="330" w:hRule="atLeast"/>
        </w:trPr>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51</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c>
          <w:tcPr>
            <w:tcW w:w="579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车载扬声系统带6扬声器</w:t>
            </w:r>
          </w:p>
        </w:tc>
      </w:tr>
      <w:tr>
        <w:tblPrEx>
          <w:tblCellMar>
            <w:top w:w="0" w:type="dxa"/>
            <w:left w:w="108" w:type="dxa"/>
            <w:bottom w:w="0" w:type="dxa"/>
            <w:right w:w="108" w:type="dxa"/>
          </w:tblCellMar>
        </w:tblPrEx>
        <w:trPr>
          <w:trHeight w:val="330" w:hRule="atLeast"/>
        </w:trPr>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52</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c>
          <w:tcPr>
            <w:tcW w:w="579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全自动空调系统</w:t>
            </w:r>
          </w:p>
        </w:tc>
      </w:tr>
      <w:tr>
        <w:tblPrEx>
          <w:tblCellMar>
            <w:top w:w="0" w:type="dxa"/>
            <w:left w:w="108" w:type="dxa"/>
            <w:bottom w:w="0" w:type="dxa"/>
            <w:right w:w="108" w:type="dxa"/>
          </w:tblCellMar>
        </w:tblPrEx>
        <w:trPr>
          <w:trHeight w:val="330" w:hRule="atLeast"/>
        </w:trPr>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53</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c>
          <w:tcPr>
            <w:tcW w:w="579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第二/三排顶置空调出风口</w:t>
            </w:r>
          </w:p>
        </w:tc>
      </w:tr>
      <w:tr>
        <w:tblPrEx>
          <w:tblCellMar>
            <w:top w:w="0" w:type="dxa"/>
            <w:left w:w="108" w:type="dxa"/>
            <w:bottom w:w="0" w:type="dxa"/>
            <w:right w:w="108" w:type="dxa"/>
          </w:tblCellMar>
        </w:tblPrEx>
        <w:trPr>
          <w:trHeight w:val="330" w:hRule="atLeast"/>
        </w:trPr>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54</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c>
          <w:tcPr>
            <w:tcW w:w="579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双效纳米级防PM2.5空调滤芯</w:t>
            </w:r>
          </w:p>
        </w:tc>
      </w:tr>
    </w:tbl>
    <w:p>
      <w:pPr>
        <w:spacing w:line="240" w:lineRule="auto"/>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default" w:ascii="宋体" w:hAnsi="宋体" w:cs="仿宋_GB2312"/>
          <w:sz w:val="30"/>
          <w:szCs w:val="30"/>
          <w:lang w:val="en-US" w:eastAsia="zh-CN"/>
        </w:rPr>
      </w:pPr>
      <w:r>
        <w:rPr>
          <w:rFonts w:hint="eastAsia" w:ascii="宋体" w:hAnsi="宋体" w:cs="仿宋_GB2312"/>
          <w:sz w:val="30"/>
          <w:szCs w:val="30"/>
          <w:lang w:val="en-US" w:eastAsia="zh-CN"/>
        </w:rPr>
        <w:t>（3）途岳 风尚版参数配置</w:t>
      </w:r>
    </w:p>
    <w:tbl>
      <w:tblPr>
        <w:tblStyle w:val="11"/>
        <w:tblW w:w="7693" w:type="dxa"/>
        <w:tblInd w:w="93" w:type="dxa"/>
        <w:shd w:val="clear" w:color="auto" w:fill="auto"/>
        <w:tblLayout w:type="fixed"/>
        <w:tblCellMar>
          <w:top w:w="0" w:type="dxa"/>
          <w:left w:w="108" w:type="dxa"/>
          <w:bottom w:w="0" w:type="dxa"/>
          <w:right w:w="108" w:type="dxa"/>
        </w:tblCellMar>
      </w:tblPr>
      <w:tblGrid>
        <w:gridCol w:w="1943"/>
        <w:gridCol w:w="5750"/>
      </w:tblGrid>
      <w:tr>
        <w:tblPrEx>
          <w:shd w:val="clear" w:color="auto" w:fill="auto"/>
          <w:tblCellMar>
            <w:top w:w="0" w:type="dxa"/>
            <w:left w:w="108" w:type="dxa"/>
            <w:bottom w:w="0" w:type="dxa"/>
            <w:right w:w="108" w:type="dxa"/>
          </w:tblCellMar>
        </w:tblPrEx>
        <w:trPr>
          <w:trHeight w:val="285" w:hRule="atLeast"/>
        </w:trPr>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车型</w:t>
            </w:r>
          </w:p>
        </w:tc>
        <w:tc>
          <w:tcPr>
            <w:tcW w:w="5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途岳 1.4T风尚版280TSI</w:t>
            </w:r>
          </w:p>
        </w:tc>
      </w:tr>
      <w:tr>
        <w:tblPrEx>
          <w:tblCellMar>
            <w:top w:w="0" w:type="dxa"/>
            <w:left w:w="108" w:type="dxa"/>
            <w:bottom w:w="0" w:type="dxa"/>
            <w:right w:w="108" w:type="dxa"/>
          </w:tblCellMar>
        </w:tblPrEx>
        <w:trPr>
          <w:trHeight w:val="285" w:hRule="atLeast"/>
        </w:trPr>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长宽高</w:t>
            </w:r>
          </w:p>
        </w:tc>
        <w:tc>
          <w:tcPr>
            <w:tcW w:w="5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4453mm*1841mm*1632mm</w:t>
            </w:r>
          </w:p>
        </w:tc>
      </w:tr>
      <w:tr>
        <w:tblPrEx>
          <w:tblCellMar>
            <w:top w:w="0" w:type="dxa"/>
            <w:left w:w="108" w:type="dxa"/>
            <w:bottom w:w="0" w:type="dxa"/>
            <w:right w:w="108" w:type="dxa"/>
          </w:tblCellMar>
        </w:tblPrEx>
        <w:trPr>
          <w:trHeight w:val="285" w:hRule="atLeast"/>
        </w:trPr>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w:t>
            </w:r>
          </w:p>
        </w:tc>
        <w:tc>
          <w:tcPr>
            <w:tcW w:w="5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110KW</w:t>
            </w:r>
          </w:p>
        </w:tc>
      </w:tr>
      <w:tr>
        <w:tblPrEx>
          <w:tblCellMar>
            <w:top w:w="0" w:type="dxa"/>
            <w:left w:w="108" w:type="dxa"/>
            <w:bottom w:w="0" w:type="dxa"/>
            <w:right w:w="108" w:type="dxa"/>
          </w:tblCellMar>
        </w:tblPrEx>
        <w:trPr>
          <w:trHeight w:val="285" w:hRule="atLeast"/>
        </w:trPr>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排量</w:t>
            </w:r>
          </w:p>
        </w:tc>
        <w:tc>
          <w:tcPr>
            <w:tcW w:w="5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1.395L</w:t>
            </w:r>
          </w:p>
        </w:tc>
      </w:tr>
      <w:tr>
        <w:tblPrEx>
          <w:tblCellMar>
            <w:top w:w="0" w:type="dxa"/>
            <w:left w:w="108" w:type="dxa"/>
            <w:bottom w:w="0" w:type="dxa"/>
            <w:right w:w="108" w:type="dxa"/>
          </w:tblCellMar>
        </w:tblPrEx>
        <w:trPr>
          <w:trHeight w:val="285" w:hRule="atLeast"/>
        </w:trPr>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变速箱</w:t>
            </w:r>
          </w:p>
        </w:tc>
        <w:tc>
          <w:tcPr>
            <w:tcW w:w="5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DSG7</w:t>
            </w:r>
            <w:r>
              <w:rPr>
                <w:rFonts w:hint="eastAsia" w:ascii="宋体" w:hAnsi="宋体" w:eastAsia="宋体" w:cs="宋体"/>
                <w:i w:val="0"/>
                <w:iCs w:val="0"/>
                <w:color w:val="000000"/>
                <w:kern w:val="0"/>
                <w:sz w:val="22"/>
                <w:szCs w:val="22"/>
                <w:u w:val="none"/>
                <w:lang w:val="en-US" w:eastAsia="zh-CN" w:bidi="ar"/>
              </w:rPr>
              <w:t>速双离合</w:t>
            </w:r>
          </w:p>
        </w:tc>
      </w:tr>
      <w:tr>
        <w:tblPrEx>
          <w:tblCellMar>
            <w:top w:w="0" w:type="dxa"/>
            <w:left w:w="108" w:type="dxa"/>
            <w:bottom w:w="0" w:type="dxa"/>
            <w:right w:w="108" w:type="dxa"/>
          </w:tblCellMar>
        </w:tblPrEx>
        <w:trPr>
          <w:trHeight w:val="285" w:hRule="atLeast"/>
        </w:trPr>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发动机型号</w:t>
            </w:r>
          </w:p>
        </w:tc>
        <w:tc>
          <w:tcPr>
            <w:tcW w:w="5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第三代</w:t>
            </w:r>
            <w:r>
              <w:rPr>
                <w:rFonts w:hint="default" w:ascii="Tahoma" w:hAnsi="Tahoma" w:eastAsia="Tahoma" w:cs="Tahoma"/>
                <w:i w:val="0"/>
                <w:iCs w:val="0"/>
                <w:color w:val="000000"/>
                <w:kern w:val="0"/>
                <w:sz w:val="22"/>
                <w:szCs w:val="22"/>
                <w:u w:val="none"/>
                <w:lang w:val="en-US" w:eastAsia="zh-CN" w:bidi="ar"/>
              </w:rPr>
              <w:t>EA211</w:t>
            </w:r>
            <w:r>
              <w:rPr>
                <w:rFonts w:hint="eastAsia" w:ascii="宋体" w:hAnsi="宋体" w:eastAsia="宋体" w:cs="宋体"/>
                <w:i w:val="0"/>
                <w:iCs w:val="0"/>
                <w:color w:val="000000"/>
                <w:kern w:val="0"/>
                <w:sz w:val="22"/>
                <w:szCs w:val="22"/>
                <w:u w:val="none"/>
                <w:lang w:val="en-US" w:eastAsia="zh-CN" w:bidi="ar"/>
              </w:rPr>
              <w:t>涡轮增压发动机</w:t>
            </w:r>
          </w:p>
        </w:tc>
      </w:tr>
      <w:tr>
        <w:tblPrEx>
          <w:tblCellMar>
            <w:top w:w="0" w:type="dxa"/>
            <w:left w:w="108" w:type="dxa"/>
            <w:bottom w:w="0" w:type="dxa"/>
            <w:right w:w="108" w:type="dxa"/>
          </w:tblCellMar>
        </w:tblPrEx>
        <w:trPr>
          <w:trHeight w:val="285" w:hRule="atLeast"/>
        </w:trPr>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排放</w:t>
            </w:r>
          </w:p>
        </w:tc>
        <w:tc>
          <w:tcPr>
            <w:tcW w:w="5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国六</w:t>
            </w:r>
          </w:p>
        </w:tc>
      </w:tr>
      <w:tr>
        <w:tblPrEx>
          <w:tblCellMar>
            <w:top w:w="0" w:type="dxa"/>
            <w:left w:w="108" w:type="dxa"/>
            <w:bottom w:w="0" w:type="dxa"/>
            <w:right w:w="108" w:type="dxa"/>
          </w:tblCellMar>
        </w:tblPrEx>
        <w:trPr>
          <w:trHeight w:val="285" w:hRule="atLeast"/>
        </w:trPr>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5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CellMar>
            <w:top w:w="0" w:type="dxa"/>
            <w:left w:w="108" w:type="dxa"/>
            <w:bottom w:w="0" w:type="dxa"/>
            <w:right w:w="108" w:type="dxa"/>
          </w:tblCellMar>
        </w:tblPrEx>
        <w:trPr>
          <w:trHeight w:val="285" w:hRule="atLeast"/>
        </w:trPr>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w:t>
            </w:r>
          </w:p>
        </w:tc>
        <w:tc>
          <w:tcPr>
            <w:tcW w:w="5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电动调节外后视镜</w:t>
            </w:r>
          </w:p>
        </w:tc>
      </w:tr>
      <w:tr>
        <w:tblPrEx>
          <w:tblCellMar>
            <w:top w:w="0" w:type="dxa"/>
            <w:left w:w="108" w:type="dxa"/>
            <w:bottom w:w="0" w:type="dxa"/>
            <w:right w:w="108" w:type="dxa"/>
          </w:tblCellMar>
        </w:tblPrEx>
        <w:trPr>
          <w:trHeight w:val="285" w:hRule="atLeast"/>
        </w:trPr>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c>
          <w:tcPr>
            <w:tcW w:w="5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织物座椅</w:t>
            </w:r>
          </w:p>
        </w:tc>
      </w:tr>
      <w:tr>
        <w:tblPrEx>
          <w:tblCellMar>
            <w:top w:w="0" w:type="dxa"/>
            <w:left w:w="108" w:type="dxa"/>
            <w:bottom w:w="0" w:type="dxa"/>
            <w:right w:w="108" w:type="dxa"/>
          </w:tblCellMar>
        </w:tblPrEx>
        <w:trPr>
          <w:trHeight w:val="285" w:hRule="atLeast"/>
        </w:trPr>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c>
          <w:tcPr>
            <w:tcW w:w="5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发动机启停</w:t>
            </w:r>
          </w:p>
        </w:tc>
      </w:tr>
      <w:tr>
        <w:tblPrEx>
          <w:tblCellMar>
            <w:top w:w="0" w:type="dxa"/>
            <w:left w:w="108" w:type="dxa"/>
            <w:bottom w:w="0" w:type="dxa"/>
            <w:right w:w="108" w:type="dxa"/>
          </w:tblCellMar>
        </w:tblPrEx>
        <w:trPr>
          <w:trHeight w:val="285" w:hRule="atLeast"/>
        </w:trPr>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c>
          <w:tcPr>
            <w:tcW w:w="5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智能胎压监测</w:t>
            </w:r>
          </w:p>
        </w:tc>
      </w:tr>
      <w:tr>
        <w:tblPrEx>
          <w:tblCellMar>
            <w:top w:w="0" w:type="dxa"/>
            <w:left w:w="108" w:type="dxa"/>
            <w:bottom w:w="0" w:type="dxa"/>
            <w:right w:w="108" w:type="dxa"/>
          </w:tblCellMar>
        </w:tblPrEx>
        <w:trPr>
          <w:trHeight w:val="285" w:hRule="atLeast"/>
        </w:trPr>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c>
          <w:tcPr>
            <w:tcW w:w="5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5.16</w:t>
            </w:r>
            <w:r>
              <w:rPr>
                <w:rFonts w:hint="eastAsia" w:ascii="宋体" w:hAnsi="宋体" w:eastAsia="宋体" w:cs="宋体"/>
                <w:i w:val="0"/>
                <w:iCs w:val="0"/>
                <w:color w:val="000000"/>
                <w:kern w:val="0"/>
                <w:sz w:val="22"/>
                <w:szCs w:val="22"/>
                <w:u w:val="none"/>
                <w:lang w:val="en-US" w:eastAsia="zh-CN" w:bidi="ar"/>
              </w:rPr>
              <w:t>寸铝合金轮毂</w:t>
            </w:r>
          </w:p>
        </w:tc>
      </w:tr>
      <w:tr>
        <w:tblPrEx>
          <w:tblCellMar>
            <w:top w:w="0" w:type="dxa"/>
            <w:left w:w="108" w:type="dxa"/>
            <w:bottom w:w="0" w:type="dxa"/>
            <w:right w:w="108" w:type="dxa"/>
          </w:tblCellMar>
        </w:tblPrEx>
        <w:trPr>
          <w:trHeight w:val="285" w:hRule="atLeast"/>
        </w:trPr>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c>
          <w:tcPr>
            <w:tcW w:w="5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6.LED</w:t>
            </w:r>
            <w:r>
              <w:rPr>
                <w:rFonts w:hint="eastAsia" w:ascii="宋体" w:hAnsi="宋体" w:eastAsia="宋体" w:cs="宋体"/>
                <w:i w:val="0"/>
                <w:iCs w:val="0"/>
                <w:color w:val="000000"/>
                <w:kern w:val="0"/>
                <w:sz w:val="22"/>
                <w:szCs w:val="22"/>
                <w:u w:val="none"/>
                <w:lang w:val="en-US" w:eastAsia="zh-CN" w:bidi="ar"/>
              </w:rPr>
              <w:t>大灯</w:t>
            </w:r>
          </w:p>
        </w:tc>
      </w:tr>
      <w:tr>
        <w:tblPrEx>
          <w:tblCellMar>
            <w:top w:w="0" w:type="dxa"/>
            <w:left w:w="108" w:type="dxa"/>
            <w:bottom w:w="0" w:type="dxa"/>
            <w:right w:w="108" w:type="dxa"/>
          </w:tblCellMar>
        </w:tblPrEx>
        <w:trPr>
          <w:trHeight w:val="285" w:hRule="atLeast"/>
        </w:trPr>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c>
          <w:tcPr>
            <w:tcW w:w="5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多功能方向盘</w:t>
            </w:r>
          </w:p>
        </w:tc>
      </w:tr>
      <w:tr>
        <w:tblPrEx>
          <w:tblCellMar>
            <w:top w:w="0" w:type="dxa"/>
            <w:left w:w="108" w:type="dxa"/>
            <w:bottom w:w="0" w:type="dxa"/>
            <w:right w:w="108" w:type="dxa"/>
          </w:tblCellMar>
        </w:tblPrEx>
        <w:trPr>
          <w:trHeight w:val="285" w:hRule="atLeast"/>
        </w:trPr>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c>
          <w:tcPr>
            <w:tcW w:w="5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电子手刹及自动驻车功能</w:t>
            </w:r>
          </w:p>
        </w:tc>
      </w:tr>
      <w:tr>
        <w:tblPrEx>
          <w:tblCellMar>
            <w:top w:w="0" w:type="dxa"/>
            <w:left w:w="108" w:type="dxa"/>
            <w:bottom w:w="0" w:type="dxa"/>
            <w:right w:w="108" w:type="dxa"/>
          </w:tblCellMar>
        </w:tblPrEx>
        <w:trPr>
          <w:trHeight w:val="285" w:hRule="atLeast"/>
        </w:trPr>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c>
          <w:tcPr>
            <w:tcW w:w="5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CellMar>
            <w:top w:w="0" w:type="dxa"/>
            <w:left w:w="108" w:type="dxa"/>
            <w:bottom w:w="0" w:type="dxa"/>
            <w:right w:w="108" w:type="dxa"/>
          </w:tblCellMar>
        </w:tblPrEx>
        <w:trPr>
          <w:trHeight w:val="285" w:hRule="atLeast"/>
        </w:trPr>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194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75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9"/>
        <w:widowControl w:val="0"/>
        <w:numPr>
          <w:ilvl w:val="0"/>
          <w:numId w:val="3"/>
        </w:numPr>
        <w:spacing w:line="360" w:lineRule="auto"/>
        <w:ind w:firstLine="904" w:firstLineChars="3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1"/>
        <w:tblpPr w:leftFromText="180" w:rightFromText="180" w:vertAnchor="text" w:horzAnchor="page" w:tblpX="1654" w:tblpY="67"/>
        <w:tblOverlap w:val="never"/>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130"/>
        <w:gridCol w:w="1906"/>
        <w:gridCol w:w="1326"/>
        <w:gridCol w:w="966"/>
        <w:gridCol w:w="1261"/>
        <w:gridCol w:w="95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noWrap w:val="0"/>
            <w:vAlign w:val="center"/>
          </w:tcPr>
          <w:p>
            <w:pPr>
              <w:ind w:firstLine="0" w:firstLineChars="0"/>
              <w:jc w:val="center"/>
              <w:rPr>
                <w:sz w:val="30"/>
                <w:szCs w:val="30"/>
              </w:rPr>
            </w:pPr>
            <w:r>
              <w:rPr>
                <w:rFonts w:hint="eastAsia"/>
                <w:sz w:val="30"/>
                <w:szCs w:val="30"/>
              </w:rPr>
              <w:t>序号</w:t>
            </w:r>
          </w:p>
        </w:tc>
        <w:tc>
          <w:tcPr>
            <w:tcW w:w="1130" w:type="dxa"/>
            <w:noWrap w:val="0"/>
            <w:vAlign w:val="center"/>
          </w:tcPr>
          <w:p>
            <w:pPr>
              <w:ind w:firstLine="0" w:firstLineChars="0"/>
              <w:jc w:val="center"/>
              <w:rPr>
                <w:sz w:val="30"/>
                <w:szCs w:val="30"/>
              </w:rPr>
            </w:pPr>
            <w:r>
              <w:rPr>
                <w:rFonts w:hint="eastAsia"/>
                <w:sz w:val="30"/>
                <w:szCs w:val="30"/>
              </w:rPr>
              <w:t>名称</w:t>
            </w:r>
          </w:p>
        </w:tc>
        <w:tc>
          <w:tcPr>
            <w:tcW w:w="1906" w:type="dxa"/>
            <w:noWrap w:val="0"/>
            <w:vAlign w:val="center"/>
          </w:tcPr>
          <w:p>
            <w:pPr>
              <w:ind w:firstLine="0" w:firstLineChars="0"/>
              <w:jc w:val="center"/>
              <w:rPr>
                <w:sz w:val="30"/>
                <w:szCs w:val="30"/>
              </w:rPr>
            </w:pPr>
            <w:r>
              <w:rPr>
                <w:rFonts w:hint="eastAsia"/>
                <w:sz w:val="30"/>
                <w:szCs w:val="30"/>
              </w:rPr>
              <w:t>品牌型号</w:t>
            </w:r>
          </w:p>
        </w:tc>
        <w:tc>
          <w:tcPr>
            <w:tcW w:w="1326" w:type="dxa"/>
            <w:noWrap w:val="0"/>
            <w:vAlign w:val="center"/>
          </w:tcPr>
          <w:p>
            <w:pPr>
              <w:ind w:firstLine="0" w:firstLineChars="0"/>
              <w:jc w:val="center"/>
              <w:rPr>
                <w:sz w:val="30"/>
                <w:szCs w:val="30"/>
              </w:rPr>
            </w:pPr>
            <w:r>
              <w:rPr>
                <w:rFonts w:hint="eastAsia"/>
                <w:sz w:val="30"/>
                <w:szCs w:val="30"/>
              </w:rPr>
              <w:t>单位</w:t>
            </w:r>
          </w:p>
        </w:tc>
        <w:tc>
          <w:tcPr>
            <w:tcW w:w="966" w:type="dxa"/>
            <w:noWrap w:val="0"/>
            <w:vAlign w:val="center"/>
          </w:tcPr>
          <w:p>
            <w:pPr>
              <w:ind w:firstLine="0" w:firstLineChars="0"/>
              <w:jc w:val="center"/>
              <w:rPr>
                <w:sz w:val="30"/>
                <w:szCs w:val="30"/>
              </w:rPr>
            </w:pPr>
            <w:r>
              <w:rPr>
                <w:rFonts w:hint="eastAsia"/>
                <w:sz w:val="30"/>
                <w:szCs w:val="30"/>
              </w:rPr>
              <w:t>数量</w:t>
            </w:r>
          </w:p>
        </w:tc>
        <w:tc>
          <w:tcPr>
            <w:tcW w:w="1261"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956" w:type="dxa"/>
            <w:noWrap w:val="0"/>
            <w:vAlign w:val="center"/>
          </w:tcPr>
          <w:p>
            <w:pPr>
              <w:ind w:firstLine="0" w:firstLineChars="0"/>
              <w:jc w:val="center"/>
              <w:rPr>
                <w:sz w:val="30"/>
                <w:szCs w:val="30"/>
              </w:rPr>
            </w:pPr>
            <w:r>
              <w:rPr>
                <w:rFonts w:hint="eastAsia"/>
                <w:sz w:val="30"/>
                <w:szCs w:val="30"/>
              </w:rPr>
              <w:t>单价</w:t>
            </w:r>
          </w:p>
        </w:tc>
        <w:tc>
          <w:tcPr>
            <w:tcW w:w="1294"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497" w:type="dxa"/>
            <w:noWrap w:val="0"/>
            <w:vAlign w:val="center"/>
          </w:tcPr>
          <w:p>
            <w:pPr>
              <w:spacing w:before="100" w:beforeAutospacing="1" w:after="100" w:afterAutospacing="1" w:line="360" w:lineRule="auto"/>
              <w:jc w:val="center"/>
              <w:rPr>
                <w:rFonts w:hint="eastAsia" w:ascii="宋体" w:hAnsi="宋体" w:eastAsia="宋体" w:cs="宋体"/>
                <w:sz w:val="30"/>
                <w:szCs w:val="30"/>
              </w:rPr>
            </w:pPr>
            <w:r>
              <w:rPr>
                <w:rFonts w:hint="eastAsia" w:ascii="宋体" w:hAnsi="宋体" w:eastAsia="宋体" w:cs="宋体"/>
                <w:szCs w:val="21"/>
              </w:rPr>
              <w:t>1</w:t>
            </w:r>
          </w:p>
        </w:tc>
        <w:tc>
          <w:tcPr>
            <w:tcW w:w="1130" w:type="dxa"/>
            <w:noWrap w:val="0"/>
            <w:vAlign w:val="center"/>
          </w:tcPr>
          <w:p>
            <w:pPr>
              <w:spacing w:before="100" w:beforeAutospacing="1" w:after="100" w:afterAutospacing="1" w:line="360" w:lineRule="auto"/>
              <w:jc w:val="center"/>
              <w:rPr>
                <w:rFonts w:hint="eastAsia" w:ascii="宋体" w:hAnsi="宋体" w:eastAsia="宋体" w:cs="宋体"/>
                <w:sz w:val="30"/>
                <w:szCs w:val="30"/>
                <w:lang w:eastAsia="zh-CN"/>
              </w:rPr>
            </w:pPr>
            <w:r>
              <w:rPr>
                <w:rFonts w:hint="eastAsia" w:ascii="宋体" w:hAnsi="宋体" w:eastAsia="宋体" w:cs="宋体"/>
                <w:sz w:val="30"/>
                <w:szCs w:val="30"/>
                <w:lang w:eastAsia="zh-CN"/>
              </w:rPr>
              <w:t>轿</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车</w:t>
            </w:r>
          </w:p>
        </w:tc>
        <w:tc>
          <w:tcPr>
            <w:tcW w:w="1906"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cs="宋体" w:asciiTheme="minorHAnsi" w:hAnsiTheme="minorHAnsi" w:eastAsiaTheme="minorEastAsia"/>
                <w:kern w:val="2"/>
                <w:sz w:val="30"/>
                <w:szCs w:val="30"/>
                <w:lang w:val="en-US" w:eastAsia="zh-CN" w:bidi="ar-SA"/>
              </w:rPr>
            </w:pPr>
            <w:r>
              <w:rPr>
                <w:rFonts w:hint="eastAsia" w:cs="宋体"/>
                <w:sz w:val="30"/>
                <w:szCs w:val="30"/>
              </w:rPr>
              <w:t xml:space="preserve"> </w:t>
            </w:r>
            <w:r>
              <w:rPr>
                <w:rFonts w:hint="eastAsia" w:cs="宋体"/>
                <w:sz w:val="30"/>
                <w:szCs w:val="30"/>
                <w:lang w:eastAsia="zh-CN"/>
              </w:rPr>
              <w:t>大众帕萨特</w:t>
            </w:r>
            <w:bookmarkStart w:id="165" w:name="_GoBack"/>
            <w:bookmarkEnd w:id="165"/>
          </w:p>
        </w:tc>
        <w:tc>
          <w:tcPr>
            <w:tcW w:w="1326" w:type="dxa"/>
            <w:noWrap w:val="0"/>
            <w:vAlign w:val="center"/>
          </w:tcPr>
          <w:p>
            <w:pPr>
              <w:ind w:firstLine="0" w:firstLineChars="0"/>
              <w:jc w:val="center"/>
              <w:rPr>
                <w:rFonts w:hint="eastAsia" w:ascii="宋体" w:hAnsi="宋体" w:eastAsia="宋体" w:cs="宋体"/>
                <w:sz w:val="30"/>
                <w:szCs w:val="30"/>
                <w:lang w:eastAsia="zh-CN"/>
              </w:rPr>
            </w:pPr>
            <w:r>
              <w:rPr>
                <w:rFonts w:hint="eastAsia" w:ascii="宋体" w:hAnsi="宋体" w:eastAsia="宋体" w:cs="宋体"/>
                <w:sz w:val="30"/>
                <w:szCs w:val="30"/>
                <w:lang w:eastAsia="zh-CN"/>
              </w:rPr>
              <w:t>台</w:t>
            </w:r>
          </w:p>
        </w:tc>
        <w:tc>
          <w:tcPr>
            <w:tcW w:w="966" w:type="dxa"/>
            <w:noWrap w:val="0"/>
            <w:vAlign w:val="center"/>
          </w:tcPr>
          <w:p>
            <w:pPr>
              <w:ind w:firstLine="0" w:firstLineChars="0"/>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w:t>
            </w:r>
          </w:p>
        </w:tc>
        <w:tc>
          <w:tcPr>
            <w:tcW w:w="1261"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cs="宋体" w:asciiTheme="minorHAnsi" w:hAnsiTheme="minorHAnsi" w:eastAsiaTheme="minorEastAsia"/>
                <w:kern w:val="2"/>
                <w:sz w:val="30"/>
                <w:szCs w:val="30"/>
                <w:lang w:val="en-US" w:eastAsia="zh-CN" w:bidi="ar-SA"/>
              </w:rPr>
            </w:pPr>
            <w:r>
              <w:rPr>
                <w:rFonts w:hint="eastAsia" w:cs="宋体"/>
                <w:kern w:val="2"/>
                <w:sz w:val="30"/>
                <w:szCs w:val="30"/>
                <w:lang w:val="en-US" w:eastAsia="zh-CN" w:bidi="ar-SA"/>
              </w:rPr>
              <w:t>黑色</w:t>
            </w: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497" w:type="dxa"/>
            <w:noWrap w:val="0"/>
            <w:vAlign w:val="center"/>
          </w:tcPr>
          <w:p>
            <w:pPr>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szCs w:val="21"/>
              </w:rPr>
              <w:t>2</w:t>
            </w:r>
          </w:p>
        </w:tc>
        <w:tc>
          <w:tcPr>
            <w:tcW w:w="1130" w:type="dxa"/>
            <w:noWrap w:val="0"/>
            <w:vAlign w:val="center"/>
          </w:tcPr>
          <w:p>
            <w:pPr>
              <w:spacing w:before="100" w:beforeAutospacing="1" w:after="100" w:afterAutospacing="1" w:line="360" w:lineRule="auto"/>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商务车</w:t>
            </w:r>
          </w:p>
        </w:tc>
        <w:tc>
          <w:tcPr>
            <w:tcW w:w="1906"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30"/>
                <w:szCs w:val="30"/>
                <w:lang w:val="en-US" w:eastAsia="zh-CN" w:bidi="ar-SA"/>
              </w:rPr>
            </w:pPr>
            <w:r>
              <w:rPr>
                <w:rFonts w:hint="eastAsia" w:cs="宋体"/>
                <w:kern w:val="2"/>
                <w:sz w:val="30"/>
                <w:szCs w:val="30"/>
                <w:lang w:val="en-US" w:eastAsia="zh-CN" w:bidi="ar-SA"/>
              </w:rPr>
              <w:t>别克GL8舒适版</w:t>
            </w:r>
          </w:p>
        </w:tc>
        <w:tc>
          <w:tcPr>
            <w:tcW w:w="1326" w:type="dxa"/>
            <w:noWrap w:val="0"/>
            <w:vAlign w:val="center"/>
          </w:tcPr>
          <w:p>
            <w:pPr>
              <w:ind w:firstLine="0" w:firstLineChars="0"/>
              <w:jc w:val="center"/>
              <w:rPr>
                <w:rFonts w:hint="eastAsia" w:ascii="宋体" w:hAnsi="宋体" w:eastAsia="宋体" w:cs="宋体"/>
                <w:sz w:val="30"/>
                <w:szCs w:val="30"/>
                <w:lang w:eastAsia="zh-CN"/>
              </w:rPr>
            </w:pPr>
            <w:r>
              <w:rPr>
                <w:rFonts w:hint="eastAsia" w:ascii="宋体" w:hAnsi="宋体" w:eastAsia="宋体" w:cs="宋体"/>
                <w:sz w:val="30"/>
                <w:szCs w:val="30"/>
                <w:lang w:eastAsia="zh-CN"/>
              </w:rPr>
              <w:t>台</w:t>
            </w:r>
          </w:p>
        </w:tc>
        <w:tc>
          <w:tcPr>
            <w:tcW w:w="966" w:type="dxa"/>
            <w:noWrap w:val="0"/>
            <w:vAlign w:val="center"/>
          </w:tcPr>
          <w:p>
            <w:pPr>
              <w:ind w:firstLine="0" w:firstLineChars="0"/>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w:t>
            </w:r>
          </w:p>
        </w:tc>
        <w:tc>
          <w:tcPr>
            <w:tcW w:w="1261" w:type="dxa"/>
            <w:noWrap w:val="0"/>
            <w:vAlign w:val="center"/>
          </w:tcPr>
          <w:p>
            <w:pPr>
              <w:spacing w:before="100" w:beforeAutospacing="1" w:after="100" w:afterAutospacing="1" w:line="360" w:lineRule="auto"/>
              <w:jc w:val="center"/>
              <w:rPr>
                <w:rFonts w:hint="eastAsia" w:cs="宋体" w:asciiTheme="minorHAnsi" w:hAnsiTheme="minorHAnsi" w:eastAsiaTheme="minorEastAsia"/>
                <w:kern w:val="2"/>
                <w:sz w:val="30"/>
                <w:szCs w:val="30"/>
                <w:lang w:val="en-US" w:eastAsia="zh-CN" w:bidi="ar-SA"/>
              </w:rPr>
            </w:pPr>
            <w:r>
              <w:rPr>
                <w:rFonts w:hint="eastAsia" w:cs="宋体"/>
                <w:kern w:val="2"/>
                <w:sz w:val="30"/>
                <w:szCs w:val="30"/>
                <w:lang w:val="en-US" w:eastAsia="zh-CN" w:bidi="ar-SA"/>
              </w:rPr>
              <w:t>灰色</w:t>
            </w: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noWrap w:val="0"/>
            <w:vAlign w:val="center"/>
          </w:tcPr>
          <w:p>
            <w:pPr>
              <w:spacing w:before="100" w:beforeAutospacing="1" w:after="100" w:afterAutospacing="1" w:line="360" w:lineRule="auto"/>
              <w:jc w:val="center"/>
              <w:rPr>
                <w:rFonts w:hint="default" w:ascii="宋体" w:hAnsi="宋体" w:eastAsia="宋体" w:cs="宋体"/>
                <w:lang w:val="en-US" w:eastAsia="zh-CN"/>
              </w:rPr>
            </w:pPr>
            <w:r>
              <w:rPr>
                <w:rFonts w:hint="eastAsia" w:ascii="宋体" w:hAnsi="宋体" w:eastAsia="宋体" w:cs="宋体"/>
                <w:lang w:val="en-US" w:eastAsia="zh-CN"/>
              </w:rPr>
              <w:t>3</w:t>
            </w:r>
          </w:p>
        </w:tc>
        <w:tc>
          <w:tcPr>
            <w:tcW w:w="1130" w:type="dxa"/>
            <w:noWrap w:val="0"/>
            <w:vAlign w:val="center"/>
          </w:tcPr>
          <w:p>
            <w:pPr>
              <w:spacing w:before="100" w:beforeAutospacing="1" w:after="100" w:afterAutospacing="1" w:line="360" w:lineRule="auto"/>
              <w:jc w:val="center"/>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越野车</w:t>
            </w:r>
          </w:p>
        </w:tc>
        <w:tc>
          <w:tcPr>
            <w:tcW w:w="1906"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cs="宋体" w:asciiTheme="minorHAnsi" w:hAnsiTheme="minorHAnsi" w:eastAsiaTheme="minorEastAsia"/>
                <w:kern w:val="2"/>
                <w:sz w:val="30"/>
                <w:szCs w:val="30"/>
                <w:lang w:val="en-US" w:eastAsia="zh-CN" w:bidi="ar-SA"/>
              </w:rPr>
            </w:pPr>
            <w:r>
              <w:rPr>
                <w:rFonts w:hint="eastAsia" w:ascii="宋体" w:hAnsi="宋体" w:cs="仿宋_GB2312"/>
                <w:sz w:val="30"/>
                <w:szCs w:val="30"/>
                <w:u w:val="none"/>
                <w:lang w:val="en-US" w:eastAsia="zh-CN"/>
              </w:rPr>
              <w:t xml:space="preserve">途岳两驱风尚版 </w:t>
            </w:r>
          </w:p>
        </w:tc>
        <w:tc>
          <w:tcPr>
            <w:tcW w:w="1326" w:type="dxa"/>
            <w:noWrap w:val="0"/>
            <w:vAlign w:val="center"/>
          </w:tcPr>
          <w:p>
            <w:pPr>
              <w:ind w:firstLine="0" w:firstLineChars="0"/>
              <w:jc w:val="center"/>
              <w:rPr>
                <w:rFonts w:hint="eastAsia" w:ascii="宋体" w:hAnsi="宋体" w:eastAsia="宋体" w:cs="宋体"/>
                <w:kern w:val="2"/>
                <w:sz w:val="30"/>
                <w:szCs w:val="30"/>
                <w:lang w:val="en-US" w:eastAsia="zh-CN" w:bidi="ar-SA"/>
              </w:rPr>
            </w:pPr>
            <w:r>
              <w:rPr>
                <w:rFonts w:hint="eastAsia" w:ascii="宋体" w:hAnsi="宋体" w:eastAsia="宋体" w:cs="宋体"/>
                <w:sz w:val="30"/>
                <w:szCs w:val="30"/>
                <w:lang w:eastAsia="zh-CN"/>
              </w:rPr>
              <w:t>台</w:t>
            </w:r>
          </w:p>
        </w:tc>
        <w:tc>
          <w:tcPr>
            <w:tcW w:w="966" w:type="dxa"/>
            <w:noWrap w:val="0"/>
            <w:vAlign w:val="center"/>
          </w:tcPr>
          <w:p>
            <w:pPr>
              <w:ind w:firstLine="0" w:firstLineChars="0"/>
              <w:jc w:val="center"/>
              <w:rPr>
                <w:rFonts w:hint="default"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4</w:t>
            </w:r>
          </w:p>
        </w:tc>
        <w:tc>
          <w:tcPr>
            <w:tcW w:w="1261" w:type="dxa"/>
            <w:noWrap w:val="0"/>
            <w:vAlign w:val="center"/>
          </w:tcPr>
          <w:p>
            <w:pPr>
              <w:spacing w:before="100" w:beforeAutospacing="1" w:after="100" w:afterAutospacing="1" w:line="360" w:lineRule="auto"/>
              <w:jc w:val="center"/>
              <w:rPr>
                <w:rFonts w:hint="eastAsia" w:cs="宋体" w:asciiTheme="minorHAnsi" w:hAnsiTheme="minorHAnsi" w:eastAsiaTheme="minorEastAsia"/>
                <w:kern w:val="2"/>
                <w:sz w:val="30"/>
                <w:szCs w:val="30"/>
                <w:lang w:val="en-US" w:eastAsia="zh-CN" w:bidi="ar-SA"/>
              </w:rPr>
            </w:pPr>
            <w:r>
              <w:rPr>
                <w:rFonts w:hint="eastAsia" w:cs="宋体"/>
                <w:kern w:val="2"/>
                <w:sz w:val="30"/>
                <w:szCs w:val="30"/>
                <w:lang w:val="en-US" w:eastAsia="zh-CN" w:bidi="ar-SA"/>
              </w:rPr>
              <w:t>白色</w:t>
            </w: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497" w:type="dxa"/>
            <w:noWrap w:val="0"/>
            <w:vAlign w:val="center"/>
          </w:tcPr>
          <w:p>
            <w:pPr>
              <w:pStyle w:val="2"/>
              <w:jc w:val="center"/>
              <w:rPr>
                <w:rFonts w:hint="eastAsia" w:ascii="宋体" w:hAnsi="宋体" w:eastAsia="宋体" w:cs="宋体"/>
                <w:lang w:val="en-US" w:eastAsia="zh-CN"/>
              </w:rPr>
            </w:pPr>
            <w:bookmarkStart w:id="93" w:name="_Toc9834_WPSOffice_Level1"/>
          </w:p>
        </w:tc>
        <w:tc>
          <w:tcPr>
            <w:tcW w:w="1130" w:type="dxa"/>
            <w:noWrap w:val="0"/>
            <w:vAlign w:val="center"/>
          </w:tcPr>
          <w:p>
            <w:pPr>
              <w:spacing w:before="100" w:beforeAutospacing="1" w:after="100" w:afterAutospacing="1" w:line="360" w:lineRule="auto"/>
              <w:jc w:val="center"/>
              <w:rPr>
                <w:rFonts w:hint="eastAsia" w:ascii="宋体" w:hAnsi="宋体" w:eastAsia="宋体" w:cs="宋体"/>
                <w:sz w:val="30"/>
                <w:szCs w:val="30"/>
                <w:lang w:eastAsia="zh-CN"/>
              </w:rPr>
            </w:pPr>
          </w:p>
        </w:tc>
        <w:tc>
          <w:tcPr>
            <w:tcW w:w="1906"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cs="宋体" w:asciiTheme="minorHAnsi" w:hAnsiTheme="minorHAnsi" w:eastAsiaTheme="minorEastAsia"/>
                <w:kern w:val="2"/>
                <w:sz w:val="21"/>
                <w:szCs w:val="21"/>
                <w:lang w:val="en-US" w:eastAsia="zh-CN" w:bidi="ar-SA"/>
              </w:rPr>
            </w:pPr>
          </w:p>
        </w:tc>
        <w:tc>
          <w:tcPr>
            <w:tcW w:w="1326" w:type="dxa"/>
            <w:noWrap w:val="0"/>
            <w:vAlign w:val="center"/>
          </w:tcPr>
          <w:p>
            <w:pPr>
              <w:ind w:firstLine="0" w:firstLineChars="0"/>
              <w:jc w:val="center"/>
              <w:rPr>
                <w:rFonts w:hint="eastAsia" w:ascii="宋体" w:hAnsi="宋体" w:eastAsia="宋体" w:cs="宋体"/>
                <w:sz w:val="30"/>
                <w:szCs w:val="30"/>
                <w:lang w:eastAsia="zh-CN"/>
              </w:rPr>
            </w:pPr>
          </w:p>
        </w:tc>
        <w:tc>
          <w:tcPr>
            <w:tcW w:w="966" w:type="dxa"/>
            <w:noWrap w:val="0"/>
            <w:vAlign w:val="center"/>
          </w:tcPr>
          <w:p>
            <w:pPr>
              <w:ind w:firstLine="0" w:firstLineChars="0"/>
              <w:jc w:val="center"/>
              <w:rPr>
                <w:rFonts w:hint="default" w:ascii="宋体" w:hAnsi="宋体" w:eastAsia="宋体" w:cs="宋体"/>
                <w:sz w:val="30"/>
                <w:szCs w:val="30"/>
                <w:lang w:val="en-US" w:eastAsia="zh-CN"/>
              </w:rPr>
            </w:pPr>
          </w:p>
        </w:tc>
        <w:tc>
          <w:tcPr>
            <w:tcW w:w="1261"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cs="宋体" w:asciiTheme="minorHAnsi" w:hAnsiTheme="minorHAnsi" w:eastAsiaTheme="minorEastAsia"/>
                <w:kern w:val="2"/>
                <w:sz w:val="21"/>
                <w:szCs w:val="21"/>
                <w:lang w:val="en-US" w:eastAsia="zh-CN" w:bidi="ar-SA"/>
              </w:rPr>
            </w:pP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bl>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both"/>
        <w:rPr>
          <w:rFonts w:hint="eastAsia" w:ascii="Times New Roman" w:hAnsi="Times New Roman" w:eastAsia="宋体" w:cs="Times New Roman"/>
          <w:b/>
          <w:bCs/>
          <w:color w:val="auto"/>
          <w:sz w:val="36"/>
          <w:szCs w:val="36"/>
          <w:highlight w:val="none"/>
          <w:lang w:val="en-US" w:eastAsia="zh-CN"/>
        </w:rPr>
      </w:pPr>
    </w:p>
    <w:p>
      <w:pPr>
        <w:jc w:val="both"/>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27552_WPSOffice_Level1"/>
      <w:bookmarkStart w:id="95" w:name="_Toc17394_WPSOffice_Level1"/>
      <w:bookmarkStart w:id="96" w:name="_Toc1914_WPSOffice_Level1"/>
      <w:bookmarkStart w:id="97" w:name="_Toc5145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25232_WPSOffice_Level2"/>
      <w:bookmarkStart w:id="99" w:name="_Toc5520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00" w:name="_Toc31577_WPSOffice_Level2"/>
      <w:bookmarkStart w:id="101" w:name="_Toc20076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r>
        <w:rPr>
          <w:rFonts w:hint="default" w:ascii="Times New Roman" w:hAnsi="Times New Roman" w:eastAsia="黑体" w:cs="Times New Roman"/>
          <w:color w:val="auto"/>
          <w:sz w:val="20"/>
          <w:szCs w:val="20"/>
          <w:highlight w:val="none"/>
        </w:rPr>
        <w:br w:type="page"/>
      </w:r>
      <w:bookmarkStart w:id="102" w:name="_Toc21974_WPSOffice_Level2"/>
      <w:bookmarkStart w:id="103" w:name="_Toc22351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color w:val="auto"/>
          <w:sz w:val="20"/>
          <w:szCs w:val="20"/>
          <w:highlight w:val="none"/>
        </w:rPr>
      </w:pPr>
    </w:p>
    <w:p>
      <w:pPr>
        <w:spacing w:line="440" w:lineRule="exact"/>
        <w:ind w:left="1619" w:leftChars="771"/>
        <w:rPr>
          <w:rFonts w:ascii="Times New Roman" w:hAnsi="Times New Roman" w:eastAsia="黑体" w:cs="Times New Roman"/>
          <w:color w:val="auto"/>
          <w:sz w:val="24"/>
          <w:highlight w:val="none"/>
        </w:rPr>
      </w:pPr>
      <w:bookmarkStart w:id="104" w:name="_Toc23368_WPSOffice_Level1"/>
      <w:bookmarkStart w:id="105" w:name="_Toc6353_WPSOffice_Level1"/>
      <w:bookmarkStart w:id="106" w:name="_Toc11424_WPSOffice_Level1"/>
      <w:bookmarkStart w:id="107" w:name="_Toc30529_WPSOffice_Level1"/>
      <w:bookmarkStart w:id="108" w:name="_Toc12670_WPSOffice_Level1"/>
      <w:r>
        <w:rPr>
          <w:rFonts w:ascii="Times New Roman" w:hAnsi="Times New Roman" w:eastAsia="黑体" w:cs="Times New Roman"/>
          <w:color w:val="auto"/>
          <w:sz w:val="24"/>
          <w:highlight w:val="none"/>
        </w:rPr>
        <w:t>一、报价函</w:t>
      </w:r>
      <w:bookmarkEnd w:id="104"/>
      <w:bookmarkEnd w:id="105"/>
      <w:bookmarkEnd w:id="106"/>
      <w:bookmarkEnd w:id="107"/>
    </w:p>
    <w:p>
      <w:pPr>
        <w:spacing w:line="440" w:lineRule="exact"/>
        <w:ind w:left="1619" w:leftChars="771"/>
        <w:rPr>
          <w:rFonts w:ascii="Times New Roman" w:hAnsi="Times New Roman" w:eastAsia="黑体" w:cs="Times New Roman"/>
          <w:color w:val="auto"/>
          <w:sz w:val="24"/>
          <w:highlight w:val="none"/>
        </w:rPr>
      </w:pPr>
      <w:bookmarkStart w:id="109" w:name="_Toc32729_WPSOffice_Level1"/>
      <w:bookmarkStart w:id="110" w:name="_Toc5317_WPSOffice_Level1"/>
      <w:bookmarkStart w:id="111" w:name="_Toc21229_WPSOffice_Level1"/>
      <w:bookmarkStart w:id="112" w:name="_Toc31927_WPSOffice_Level1"/>
      <w:r>
        <w:rPr>
          <w:rFonts w:ascii="Times New Roman" w:hAnsi="Times New Roman" w:eastAsia="黑体" w:cs="Times New Roman"/>
          <w:color w:val="auto"/>
          <w:sz w:val="24"/>
          <w:highlight w:val="none"/>
        </w:rPr>
        <w:t>二、法定代表人身份证明及授权委托书</w:t>
      </w:r>
      <w:bookmarkEnd w:id="109"/>
      <w:bookmarkEnd w:id="110"/>
      <w:bookmarkEnd w:id="111"/>
      <w:bookmarkEnd w:id="112"/>
    </w:p>
    <w:p>
      <w:pPr>
        <w:spacing w:line="440" w:lineRule="exact"/>
        <w:ind w:left="1619" w:leftChars="771"/>
        <w:rPr>
          <w:rFonts w:ascii="Times New Roman" w:hAnsi="Times New Roman" w:eastAsia="黑体" w:cs="Times New Roman"/>
          <w:color w:val="auto"/>
          <w:sz w:val="24"/>
          <w:highlight w:val="none"/>
        </w:rPr>
      </w:pPr>
      <w:bookmarkStart w:id="113" w:name="_Toc4728_WPSOffice_Level1"/>
      <w:bookmarkStart w:id="114" w:name="_Toc23356_WPSOffice_Level1"/>
      <w:bookmarkStart w:id="115" w:name="_Toc29085_WPSOffice_Level1"/>
      <w:bookmarkStart w:id="116" w:name="_Toc25965_WPSOffice_Level1"/>
      <w:r>
        <w:rPr>
          <w:rFonts w:hint="eastAsia" w:ascii="Times New Roman" w:hAnsi="Times New Roman" w:eastAsia="黑体" w:cs="Times New Roman"/>
          <w:color w:val="auto"/>
          <w:sz w:val="24"/>
          <w:highlight w:val="none"/>
          <w:lang w:val="en-US" w:eastAsia="zh-CN"/>
        </w:rPr>
        <w:t>三</w:t>
      </w:r>
      <w:r>
        <w:rPr>
          <w:rFonts w:ascii="Times New Roman" w:hAnsi="Times New Roman" w:eastAsia="黑体" w:cs="Times New Roman"/>
          <w:color w:val="auto"/>
          <w:sz w:val="24"/>
          <w:highlight w:val="none"/>
        </w:rPr>
        <w:t>、已标价</w:t>
      </w:r>
      <w:r>
        <w:rPr>
          <w:rFonts w:hint="eastAsia" w:ascii="Times New Roman" w:hAnsi="Times New Roman" w:eastAsia="黑体" w:cs="Times New Roman"/>
          <w:color w:val="auto"/>
          <w:sz w:val="24"/>
          <w:highlight w:val="none"/>
          <w:lang w:val="en-US" w:eastAsia="zh-CN"/>
        </w:rPr>
        <w:t>的</w:t>
      </w:r>
      <w:bookmarkEnd w:id="113"/>
      <w:bookmarkEnd w:id="114"/>
      <w:bookmarkEnd w:id="115"/>
      <w:bookmarkEnd w:id="116"/>
      <w:r>
        <w:rPr>
          <w:rFonts w:hint="eastAsia" w:ascii="Times New Roman" w:hAnsi="Times New Roman" w:eastAsia="黑体" w:cs="Times New Roman"/>
          <w:color w:val="auto"/>
          <w:sz w:val="24"/>
          <w:highlight w:val="none"/>
          <w:lang w:val="en-US" w:eastAsia="zh-CN"/>
        </w:rPr>
        <w:t>报价清单</w:t>
      </w:r>
    </w:p>
    <w:p>
      <w:pPr>
        <w:spacing w:line="440" w:lineRule="exact"/>
        <w:ind w:left="1619" w:leftChars="771"/>
        <w:rPr>
          <w:rFonts w:hint="default" w:ascii="Times New Roman" w:hAnsi="Times New Roman" w:eastAsia="黑体" w:cs="Times New Roman"/>
          <w:color w:val="auto"/>
          <w:sz w:val="24"/>
          <w:highlight w:val="none"/>
          <w:lang w:val="en-US" w:eastAsia="zh-CN"/>
        </w:rPr>
      </w:pPr>
      <w:bookmarkStart w:id="117" w:name="_Toc18964_WPSOffice_Level1"/>
      <w:bookmarkStart w:id="118" w:name="_Toc7453_WPSOffice_Level1"/>
      <w:bookmarkStart w:id="119" w:name="_Toc23744_WPSOffice_Level1"/>
      <w:bookmarkStart w:id="120" w:name="_Toc10608_WPSOffice_Level1"/>
      <w:r>
        <w:rPr>
          <w:rFonts w:hint="eastAsia" w:ascii="Times New Roman" w:hAnsi="Times New Roman" w:eastAsia="黑体" w:cs="Times New Roman"/>
          <w:color w:val="auto"/>
          <w:sz w:val="24"/>
          <w:highlight w:val="none"/>
          <w:lang w:val="en-US" w:eastAsia="zh-CN"/>
        </w:rPr>
        <w:t>四</w:t>
      </w:r>
      <w:r>
        <w:rPr>
          <w:rFonts w:ascii="Times New Roman" w:hAnsi="Times New Roman" w:eastAsia="黑体" w:cs="Times New Roman"/>
          <w:color w:val="auto"/>
          <w:sz w:val="24"/>
          <w:highlight w:val="none"/>
        </w:rPr>
        <w:t>、</w:t>
      </w:r>
      <w:bookmarkEnd w:id="117"/>
      <w:bookmarkEnd w:id="118"/>
      <w:bookmarkEnd w:id="119"/>
      <w:bookmarkEnd w:id="120"/>
      <w:r>
        <w:rPr>
          <w:rFonts w:hint="eastAsia" w:ascii="Times New Roman" w:hAnsi="Times New Roman" w:eastAsia="黑体" w:cs="Times New Roman"/>
          <w:color w:val="auto"/>
          <w:sz w:val="24"/>
          <w:highlight w:val="none"/>
          <w:lang w:val="en-US" w:eastAsia="zh-CN"/>
        </w:rPr>
        <w:t>供应商基本情况</w:t>
      </w:r>
    </w:p>
    <w:p>
      <w:pPr>
        <w:spacing w:line="440" w:lineRule="exact"/>
        <w:ind w:left="1619" w:leftChars="771"/>
        <w:rPr>
          <w:rFonts w:ascii="Times New Roman" w:hAnsi="Times New Roman" w:eastAsia="黑体" w:cs="Times New Roman"/>
          <w:color w:val="auto"/>
          <w:sz w:val="24"/>
          <w:highlight w:val="none"/>
        </w:rPr>
      </w:pPr>
      <w:bookmarkStart w:id="121" w:name="_Toc19601_WPSOffice_Level1"/>
      <w:bookmarkStart w:id="122" w:name="_Toc23751_WPSOffice_Level1"/>
      <w:bookmarkStart w:id="123" w:name="_Toc1578_WPSOffice_Level1"/>
      <w:bookmarkStart w:id="124" w:name="_Toc9006_WPSOffice_Level1"/>
      <w:r>
        <w:rPr>
          <w:rFonts w:hint="eastAsia" w:ascii="Times New Roman" w:hAnsi="Times New Roman" w:eastAsia="黑体" w:cs="Times New Roman"/>
          <w:color w:val="auto"/>
          <w:sz w:val="24"/>
          <w:highlight w:val="none"/>
          <w:lang w:val="en-US" w:eastAsia="zh-CN"/>
        </w:rPr>
        <w:t>五、</w:t>
      </w:r>
      <w:bookmarkEnd w:id="121"/>
      <w:bookmarkEnd w:id="122"/>
      <w:bookmarkEnd w:id="123"/>
      <w:bookmarkEnd w:id="124"/>
      <w:r>
        <w:rPr>
          <w:rFonts w:hint="eastAsia" w:ascii="Times New Roman" w:hAnsi="Times New Roman" w:eastAsia="黑体" w:cs="Times New Roman"/>
          <w:color w:val="auto"/>
          <w:sz w:val="24"/>
          <w:highlight w:val="none"/>
          <w:lang w:val="en-US" w:eastAsia="zh-CN"/>
        </w:rPr>
        <w:t>近年类似业绩情况</w:t>
      </w:r>
    </w:p>
    <w:p>
      <w:pPr>
        <w:spacing w:line="440" w:lineRule="exact"/>
        <w:ind w:left="1619" w:leftChars="771"/>
        <w:rPr>
          <w:rFonts w:hint="eastAsia" w:ascii="Times New Roman" w:hAnsi="Times New Roman" w:eastAsia="黑体" w:cs="Times New Roman"/>
          <w:color w:val="auto"/>
          <w:sz w:val="24"/>
          <w:highlight w:val="none"/>
          <w:lang w:val="en-US" w:eastAsia="zh-CN"/>
        </w:rPr>
      </w:pPr>
      <w:bookmarkStart w:id="125" w:name="_Toc31314_WPSOffice_Level1"/>
      <w:bookmarkStart w:id="126" w:name="_Toc24082_WPSOffice_Level1"/>
      <w:bookmarkStart w:id="127" w:name="_Toc24262_WPSOffice_Level1"/>
      <w:bookmarkStart w:id="128" w:name="_Toc12459_WPSOffice_Level1"/>
      <w:r>
        <w:rPr>
          <w:rFonts w:hint="eastAsia" w:ascii="Times New Roman" w:hAnsi="Times New Roman" w:eastAsia="黑体" w:cs="Times New Roman"/>
          <w:color w:val="auto"/>
          <w:sz w:val="24"/>
          <w:highlight w:val="none"/>
          <w:lang w:val="en-US" w:eastAsia="zh-CN"/>
        </w:rPr>
        <w:t>六</w:t>
      </w:r>
      <w:r>
        <w:rPr>
          <w:rFonts w:ascii="Times New Roman" w:hAnsi="Times New Roman" w:eastAsia="黑体" w:cs="Times New Roman"/>
          <w:color w:val="auto"/>
          <w:sz w:val="24"/>
          <w:highlight w:val="none"/>
        </w:rPr>
        <w:t>、</w:t>
      </w:r>
      <w:bookmarkEnd w:id="125"/>
      <w:bookmarkEnd w:id="126"/>
      <w:r>
        <w:rPr>
          <w:rFonts w:hint="eastAsia" w:ascii="Times New Roman" w:hAnsi="Times New Roman" w:eastAsia="黑体" w:cs="Times New Roman"/>
          <w:color w:val="auto"/>
          <w:sz w:val="24"/>
          <w:highlight w:val="none"/>
          <w:lang w:val="en-US" w:eastAsia="zh-CN"/>
        </w:rPr>
        <w:t>信誉情况</w:t>
      </w:r>
    </w:p>
    <w:bookmarkEnd w:id="108"/>
    <w:bookmarkEnd w:id="127"/>
    <w:bookmarkEnd w:id="128"/>
    <w:p>
      <w:pPr>
        <w:spacing w:line="440" w:lineRule="exact"/>
        <w:ind w:left="1619" w:leftChars="771"/>
        <w:rPr>
          <w:rFonts w:hint="default" w:ascii="Times New Roman" w:hAnsi="Times New Roman" w:eastAsia="黑体" w:cs="Times New Roman"/>
          <w:color w:val="auto"/>
          <w:sz w:val="24"/>
          <w:highlight w:val="none"/>
        </w:rPr>
      </w:pPr>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29" w:name="_Toc1687_WPSOffice_Level1"/>
      <w:bookmarkStart w:id="130" w:name="_Toc29399_WPSOffice_Level1"/>
      <w:bookmarkStart w:id="131" w:name="_Toc30031_WPSOffice_Level1"/>
      <w:bookmarkStart w:id="132" w:name="_Toc18312_WPSOffice_Level1"/>
      <w:bookmarkStart w:id="133" w:name="_Toc2765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29"/>
      <w:bookmarkEnd w:id="130"/>
      <w:bookmarkEnd w:id="131"/>
      <w:bookmarkEnd w:id="132"/>
      <w:bookmarkEnd w:id="133"/>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2"/>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34" w:name="_Toc14563_WPSOffice_Level1"/>
      <w:bookmarkStart w:id="135" w:name="_Toc32350_WPSOffice_Level1"/>
      <w:bookmarkStart w:id="136" w:name="_Toc8695_WPSOffice_Level1"/>
      <w:bookmarkStart w:id="137" w:name="_Toc12530_WPSOffice_Level1"/>
      <w:bookmarkStart w:id="138" w:name="_Toc18668_WPSOffice_Level1"/>
      <w:r>
        <w:rPr>
          <w:rFonts w:hint="default" w:ascii="Times New Roman" w:hAnsi="Times New Roman" w:eastAsia="黑体" w:cs="Times New Roman"/>
          <w:color w:val="auto"/>
          <w:sz w:val="28"/>
          <w:szCs w:val="28"/>
          <w:highlight w:val="none"/>
        </w:rPr>
        <w:t>二、法定代表人身份证明及授权委托书</w:t>
      </w:r>
      <w:bookmarkEnd w:id="134"/>
      <w:bookmarkEnd w:id="135"/>
      <w:bookmarkEnd w:id="136"/>
      <w:bookmarkEnd w:id="137"/>
      <w:bookmarkEnd w:id="138"/>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39" w:name="_Toc5153_WPSOffice_Level2"/>
      <w:bookmarkStart w:id="140" w:name="_Toc20803_WPSOffice_Level2"/>
      <w:r>
        <w:rPr>
          <w:rFonts w:hint="default" w:ascii="Times New Roman" w:hAnsi="Times New Roman" w:eastAsia="黑体" w:cs="Times New Roman"/>
          <w:bCs/>
          <w:color w:val="auto"/>
          <w:sz w:val="28"/>
          <w:szCs w:val="28"/>
          <w:highlight w:val="none"/>
        </w:rPr>
        <w:t>2-1 法定代表人身份证明</w:t>
      </w:r>
      <w:bookmarkEnd w:id="139"/>
      <w:bookmarkEnd w:id="140"/>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41" w:name="_Toc12035_WPSOffice_Level2"/>
      <w:bookmarkStart w:id="142" w:name="_Toc19768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41"/>
      <w:bookmarkEnd w:id="142"/>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43" w:name="_Toc32085_WPSOffice_Level1"/>
      <w:bookmarkStart w:id="144" w:name="_Toc24567_WPSOffice_Level1"/>
      <w:bookmarkStart w:id="145" w:name="_Toc15186_WPSOffice_Level1"/>
      <w:bookmarkStart w:id="146" w:name="_Toc24530_WPSOffice_Level1"/>
      <w:bookmarkStart w:id="147"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43"/>
      <w:bookmarkEnd w:id="144"/>
      <w:bookmarkEnd w:id="145"/>
      <w:bookmarkEnd w:id="146"/>
      <w:r>
        <w:rPr>
          <w:rFonts w:hint="eastAsia" w:ascii="Times New Roman" w:hAnsi="Times New Roman" w:eastAsia="黑体" w:cs="Times New Roman"/>
          <w:color w:val="auto"/>
          <w:sz w:val="28"/>
          <w:szCs w:val="28"/>
          <w:highlight w:val="none"/>
          <w:lang w:eastAsia="zh-CN"/>
        </w:rPr>
        <w:t>报价清单</w:t>
      </w:r>
      <w:bookmarkEnd w:id="147"/>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1"/>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931"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845" w:type="dxa"/>
            <w:noWrap w:val="0"/>
            <w:vAlign w:val="center"/>
          </w:tcPr>
          <w:p>
            <w:pPr>
              <w:spacing w:before="100" w:beforeAutospacing="1" w:after="100" w:afterAutospacing="1" w:line="360" w:lineRule="auto"/>
              <w:jc w:val="center"/>
              <w:rPr>
                <w:sz w:val="28"/>
                <w:szCs w:val="28"/>
              </w:rPr>
            </w:pPr>
          </w:p>
        </w:tc>
        <w:tc>
          <w:tcPr>
            <w:tcW w:w="931" w:type="dxa"/>
            <w:noWrap w:val="0"/>
            <w:vAlign w:val="center"/>
          </w:tcPr>
          <w:p>
            <w:pPr>
              <w:ind w:firstLine="0" w:firstLineChars="0"/>
              <w:jc w:val="center"/>
              <w:rPr>
                <w:sz w:val="30"/>
                <w:szCs w:val="30"/>
              </w:rPr>
            </w:pPr>
          </w:p>
        </w:tc>
        <w:tc>
          <w:tcPr>
            <w:tcW w:w="1065" w:type="dxa"/>
            <w:noWrap w:val="0"/>
            <w:vAlign w:val="center"/>
          </w:tcPr>
          <w:p>
            <w:pPr>
              <w:ind w:firstLine="0" w:firstLineChars="0"/>
              <w:jc w:val="center"/>
              <w:rPr>
                <w:rFonts w:hint="eastAsia" w:eastAsiaTheme="minorEastAsia"/>
                <w:sz w:val="30"/>
                <w:szCs w:val="30"/>
                <w:lang w:eastAsia="zh-CN"/>
              </w:rPr>
            </w:pP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说明：所报价格即最终价格，已包含裸车价等其他相关费用</w:t>
      </w:r>
    </w:p>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日期：202</w:t>
      </w:r>
      <w:r>
        <w:rPr>
          <w:rFonts w:hint="eastAsia" w:ascii="仿宋" w:hAnsi="仿宋" w:eastAsia="仿宋"/>
          <w:sz w:val="30"/>
          <w:szCs w:val="30"/>
          <w:lang w:val="en-US" w:eastAsia="zh-CN"/>
        </w:rPr>
        <w:t>1</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48" w:name="_Toc22815_WPSOffice_Level1"/>
      <w:bookmarkStart w:id="149" w:name="_Toc7738_WPSOffice_Level1"/>
      <w:bookmarkStart w:id="150" w:name="_Toc31445_WPSOffice_Level1"/>
      <w:bookmarkStart w:id="151" w:name="_Toc23545_WPSOffice_Level1"/>
      <w:bookmarkStart w:id="152" w:name="_Toc10436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53" w:name="_Toc2807_WPSOffice_Level2"/>
      <w:bookmarkStart w:id="154" w:name="_Toc27600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48"/>
      <w:bookmarkEnd w:id="149"/>
      <w:bookmarkEnd w:id="150"/>
      <w:bookmarkEnd w:id="151"/>
      <w:bookmarkEnd w:id="152"/>
      <w:bookmarkEnd w:id="153"/>
      <w:bookmarkEnd w:id="154"/>
    </w:p>
    <w:p>
      <w:pPr>
        <w:topLinePunct/>
        <w:spacing w:line="440" w:lineRule="exact"/>
        <w:jc w:val="center"/>
        <w:rPr>
          <w:rFonts w:hint="default" w:ascii="Times New Roman" w:hAnsi="Times New Roman" w:cs="Times New Roman"/>
          <w:color w:val="auto"/>
          <w:sz w:val="23"/>
          <w:szCs w:val="23"/>
          <w:highlight w:val="none"/>
        </w:rPr>
      </w:pPr>
    </w:p>
    <w:tbl>
      <w:tblPr>
        <w:tblStyle w:val="11"/>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（如有）、授权代理证明材料（如有）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55" w:name="_Toc18547_WPSOffice_Level1"/>
      <w:bookmarkStart w:id="156" w:name="_Toc3772_WPSOffice_Level1"/>
      <w:bookmarkStart w:id="157" w:name="_Toc19004_WPSOffice_Level1"/>
      <w:bookmarkStart w:id="158" w:name="_Toc5072_WPSOffice_Level1"/>
      <w:bookmarkStart w:id="159" w:name="_Toc145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55"/>
      <w:bookmarkEnd w:id="156"/>
      <w:bookmarkEnd w:id="157"/>
      <w:bookmarkEnd w:id="158"/>
      <w:bookmarkEnd w:id="159"/>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近2年内销售车辆的合同或其他证明材料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2"/>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60" w:name="_Toc30712_WPSOffice_Level1"/>
      <w:bookmarkStart w:id="161" w:name="_Toc12019_WPSOffice_Level1"/>
      <w:bookmarkStart w:id="162" w:name="_Toc3893_WPSOffice_Level1"/>
      <w:bookmarkStart w:id="163" w:name="_Toc9267_WPSOffice_Level1"/>
      <w:bookmarkStart w:id="164" w:name="_Toc5403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60"/>
      <w:bookmarkEnd w:id="161"/>
      <w:bookmarkEnd w:id="162"/>
      <w:bookmarkEnd w:id="163"/>
      <w:bookmarkEnd w:id="164"/>
    </w:p>
    <w:p>
      <w:pPr>
        <w:topLinePunct/>
        <w:spacing w:line="440" w:lineRule="exact"/>
        <w:rPr>
          <w:rFonts w:hint="default" w:ascii="Times New Roman" w:hAnsi="Times New Roman" w:cs="Times New Roman"/>
          <w:bCs/>
          <w:color w:val="auto"/>
          <w:sz w:val="23"/>
          <w:szCs w:val="23"/>
          <w:highlight w:val="none"/>
        </w:rPr>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both"/>
      </w:pPr>
    </w:p>
    <w:p>
      <w:pPr>
        <w:pStyle w:val="2"/>
      </w:pPr>
    </w:p>
    <w:p>
      <w:pPr>
        <w:pStyle w:val="2"/>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2">
    <w:nsid w:val="4DFADC70"/>
    <w:multiLevelType w:val="singleLevel"/>
    <w:tmpl w:val="4DFADC70"/>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41CB0"/>
    <w:rsid w:val="001D799F"/>
    <w:rsid w:val="00210A1D"/>
    <w:rsid w:val="00D60F2E"/>
    <w:rsid w:val="01516AAC"/>
    <w:rsid w:val="016467FF"/>
    <w:rsid w:val="016F3AE4"/>
    <w:rsid w:val="01D8197B"/>
    <w:rsid w:val="024946D1"/>
    <w:rsid w:val="028275B1"/>
    <w:rsid w:val="02D65DED"/>
    <w:rsid w:val="02E96424"/>
    <w:rsid w:val="02F44385"/>
    <w:rsid w:val="03380757"/>
    <w:rsid w:val="033E575A"/>
    <w:rsid w:val="038226D6"/>
    <w:rsid w:val="03B141EB"/>
    <w:rsid w:val="03DF68F4"/>
    <w:rsid w:val="03ED0A2F"/>
    <w:rsid w:val="04457667"/>
    <w:rsid w:val="04642508"/>
    <w:rsid w:val="04A248E7"/>
    <w:rsid w:val="052B12A4"/>
    <w:rsid w:val="06233674"/>
    <w:rsid w:val="06750697"/>
    <w:rsid w:val="076F25A8"/>
    <w:rsid w:val="08315767"/>
    <w:rsid w:val="08AC6280"/>
    <w:rsid w:val="08D840D9"/>
    <w:rsid w:val="09A07033"/>
    <w:rsid w:val="09A35E85"/>
    <w:rsid w:val="0A3641B0"/>
    <w:rsid w:val="0A3769B7"/>
    <w:rsid w:val="0AA52BD3"/>
    <w:rsid w:val="0B8C0B40"/>
    <w:rsid w:val="0BE53DBD"/>
    <w:rsid w:val="0C210E8A"/>
    <w:rsid w:val="0C2D25CC"/>
    <w:rsid w:val="0C471C14"/>
    <w:rsid w:val="0C932008"/>
    <w:rsid w:val="0C954935"/>
    <w:rsid w:val="0CEE2538"/>
    <w:rsid w:val="0D421699"/>
    <w:rsid w:val="0DE55C13"/>
    <w:rsid w:val="0E353D12"/>
    <w:rsid w:val="0E3C6E1E"/>
    <w:rsid w:val="0EC101C2"/>
    <w:rsid w:val="0EC70BFA"/>
    <w:rsid w:val="0EF55437"/>
    <w:rsid w:val="1015385D"/>
    <w:rsid w:val="1055158F"/>
    <w:rsid w:val="107348E1"/>
    <w:rsid w:val="107B36EC"/>
    <w:rsid w:val="11076A24"/>
    <w:rsid w:val="119D73DC"/>
    <w:rsid w:val="11B93700"/>
    <w:rsid w:val="11F4632B"/>
    <w:rsid w:val="12243423"/>
    <w:rsid w:val="12371F81"/>
    <w:rsid w:val="1237641B"/>
    <w:rsid w:val="12411CF0"/>
    <w:rsid w:val="12752E29"/>
    <w:rsid w:val="12845883"/>
    <w:rsid w:val="129B7928"/>
    <w:rsid w:val="12EF29CB"/>
    <w:rsid w:val="1301017A"/>
    <w:rsid w:val="13EB2E20"/>
    <w:rsid w:val="13EE17CA"/>
    <w:rsid w:val="143E047A"/>
    <w:rsid w:val="146A70C1"/>
    <w:rsid w:val="1498179F"/>
    <w:rsid w:val="150A1554"/>
    <w:rsid w:val="153122C9"/>
    <w:rsid w:val="156752D2"/>
    <w:rsid w:val="15C36A4E"/>
    <w:rsid w:val="16057AB2"/>
    <w:rsid w:val="17555AF7"/>
    <w:rsid w:val="17606543"/>
    <w:rsid w:val="1771268E"/>
    <w:rsid w:val="1781794F"/>
    <w:rsid w:val="17F9165D"/>
    <w:rsid w:val="184C51F1"/>
    <w:rsid w:val="18555ABF"/>
    <w:rsid w:val="1943613C"/>
    <w:rsid w:val="199C3B12"/>
    <w:rsid w:val="199F4D38"/>
    <w:rsid w:val="19B34DB1"/>
    <w:rsid w:val="19CC7A79"/>
    <w:rsid w:val="1B2136A5"/>
    <w:rsid w:val="1B7A2038"/>
    <w:rsid w:val="1B8B6665"/>
    <w:rsid w:val="1C8702AB"/>
    <w:rsid w:val="1D011989"/>
    <w:rsid w:val="1D1C4C9A"/>
    <w:rsid w:val="1D4318D2"/>
    <w:rsid w:val="1D435A83"/>
    <w:rsid w:val="1D582C93"/>
    <w:rsid w:val="1D6A0A81"/>
    <w:rsid w:val="1DEE3EE6"/>
    <w:rsid w:val="1EB01493"/>
    <w:rsid w:val="1EB45B84"/>
    <w:rsid w:val="1ED566BF"/>
    <w:rsid w:val="1F8841C9"/>
    <w:rsid w:val="1FC830F6"/>
    <w:rsid w:val="1FFF49B3"/>
    <w:rsid w:val="200A49DA"/>
    <w:rsid w:val="2010615E"/>
    <w:rsid w:val="202E73DC"/>
    <w:rsid w:val="205B3A40"/>
    <w:rsid w:val="209A4709"/>
    <w:rsid w:val="20A32AD4"/>
    <w:rsid w:val="20D03B7B"/>
    <w:rsid w:val="21303DB9"/>
    <w:rsid w:val="217F414A"/>
    <w:rsid w:val="21957A4E"/>
    <w:rsid w:val="21D11C50"/>
    <w:rsid w:val="21FC1CC5"/>
    <w:rsid w:val="220F22ED"/>
    <w:rsid w:val="22290B71"/>
    <w:rsid w:val="228C37EE"/>
    <w:rsid w:val="22A75A54"/>
    <w:rsid w:val="22C75FB3"/>
    <w:rsid w:val="23202A87"/>
    <w:rsid w:val="23331629"/>
    <w:rsid w:val="23533555"/>
    <w:rsid w:val="235C166E"/>
    <w:rsid w:val="23B5629D"/>
    <w:rsid w:val="24202C55"/>
    <w:rsid w:val="249A29C0"/>
    <w:rsid w:val="24C22F3D"/>
    <w:rsid w:val="24CC38EA"/>
    <w:rsid w:val="24EA1E5C"/>
    <w:rsid w:val="2507530A"/>
    <w:rsid w:val="252C2973"/>
    <w:rsid w:val="25374EF4"/>
    <w:rsid w:val="25D376ED"/>
    <w:rsid w:val="26505959"/>
    <w:rsid w:val="26AC54AE"/>
    <w:rsid w:val="26AE35E3"/>
    <w:rsid w:val="270A6B81"/>
    <w:rsid w:val="27224050"/>
    <w:rsid w:val="27573233"/>
    <w:rsid w:val="276F5392"/>
    <w:rsid w:val="276F78A4"/>
    <w:rsid w:val="27A22B9A"/>
    <w:rsid w:val="27E17707"/>
    <w:rsid w:val="28332E82"/>
    <w:rsid w:val="28945AD5"/>
    <w:rsid w:val="28CB2405"/>
    <w:rsid w:val="28E4564A"/>
    <w:rsid w:val="28FD4C25"/>
    <w:rsid w:val="298E4667"/>
    <w:rsid w:val="29AC15DA"/>
    <w:rsid w:val="2A9758C1"/>
    <w:rsid w:val="2AA2330A"/>
    <w:rsid w:val="2AA86D0F"/>
    <w:rsid w:val="2AB036B9"/>
    <w:rsid w:val="2AC0255C"/>
    <w:rsid w:val="2ACA3C75"/>
    <w:rsid w:val="2B1C6134"/>
    <w:rsid w:val="2B547EAB"/>
    <w:rsid w:val="2B752198"/>
    <w:rsid w:val="2CCB157B"/>
    <w:rsid w:val="2D044DD1"/>
    <w:rsid w:val="2D1C78E5"/>
    <w:rsid w:val="2D4633AE"/>
    <w:rsid w:val="2D5E7110"/>
    <w:rsid w:val="2D6B78B2"/>
    <w:rsid w:val="2D853AD8"/>
    <w:rsid w:val="2D8B655F"/>
    <w:rsid w:val="2E452391"/>
    <w:rsid w:val="2E5113E2"/>
    <w:rsid w:val="2E704C0F"/>
    <w:rsid w:val="2E821BE2"/>
    <w:rsid w:val="2EA91D25"/>
    <w:rsid w:val="2EBF392D"/>
    <w:rsid w:val="2F1C5807"/>
    <w:rsid w:val="2F21432D"/>
    <w:rsid w:val="2F7E56E8"/>
    <w:rsid w:val="2F8D4F86"/>
    <w:rsid w:val="300C6F30"/>
    <w:rsid w:val="303D10B7"/>
    <w:rsid w:val="307716A4"/>
    <w:rsid w:val="30B751B3"/>
    <w:rsid w:val="30EF615D"/>
    <w:rsid w:val="31B10180"/>
    <w:rsid w:val="31CB160E"/>
    <w:rsid w:val="31DC0B3C"/>
    <w:rsid w:val="32472149"/>
    <w:rsid w:val="32A15D40"/>
    <w:rsid w:val="32D33D11"/>
    <w:rsid w:val="32E2300A"/>
    <w:rsid w:val="3356659E"/>
    <w:rsid w:val="33A67436"/>
    <w:rsid w:val="33FF7757"/>
    <w:rsid w:val="346C40F4"/>
    <w:rsid w:val="34826A34"/>
    <w:rsid w:val="35091493"/>
    <w:rsid w:val="357F680D"/>
    <w:rsid w:val="35C87EEC"/>
    <w:rsid w:val="368558B3"/>
    <w:rsid w:val="36876E6A"/>
    <w:rsid w:val="36980DD0"/>
    <w:rsid w:val="36C0156D"/>
    <w:rsid w:val="36CF4BC1"/>
    <w:rsid w:val="371B6C62"/>
    <w:rsid w:val="379940D4"/>
    <w:rsid w:val="37E57834"/>
    <w:rsid w:val="383261D0"/>
    <w:rsid w:val="385D1023"/>
    <w:rsid w:val="38646884"/>
    <w:rsid w:val="38910860"/>
    <w:rsid w:val="38973052"/>
    <w:rsid w:val="38BA0741"/>
    <w:rsid w:val="38C64F92"/>
    <w:rsid w:val="39266477"/>
    <w:rsid w:val="398F73DC"/>
    <w:rsid w:val="39C01BBA"/>
    <w:rsid w:val="3A085BAA"/>
    <w:rsid w:val="3AB3450A"/>
    <w:rsid w:val="3AB73885"/>
    <w:rsid w:val="3AD155B7"/>
    <w:rsid w:val="3AFA4DDD"/>
    <w:rsid w:val="3B2E1991"/>
    <w:rsid w:val="3B41700C"/>
    <w:rsid w:val="3B4336D5"/>
    <w:rsid w:val="3B915C89"/>
    <w:rsid w:val="3BBE774B"/>
    <w:rsid w:val="3BCA36FC"/>
    <w:rsid w:val="3BDB75C3"/>
    <w:rsid w:val="3BFB140F"/>
    <w:rsid w:val="3C7E046A"/>
    <w:rsid w:val="3CC669C0"/>
    <w:rsid w:val="3CCC78C1"/>
    <w:rsid w:val="3D191420"/>
    <w:rsid w:val="3DC64303"/>
    <w:rsid w:val="3E234CC4"/>
    <w:rsid w:val="3ECD7713"/>
    <w:rsid w:val="3ECE2C18"/>
    <w:rsid w:val="3EDF33BB"/>
    <w:rsid w:val="3EF003A8"/>
    <w:rsid w:val="3EF3475E"/>
    <w:rsid w:val="3F413CC5"/>
    <w:rsid w:val="405F54C4"/>
    <w:rsid w:val="40891574"/>
    <w:rsid w:val="410D54FF"/>
    <w:rsid w:val="414810A7"/>
    <w:rsid w:val="4173688E"/>
    <w:rsid w:val="417807D9"/>
    <w:rsid w:val="418D27F5"/>
    <w:rsid w:val="4196330C"/>
    <w:rsid w:val="41AC141A"/>
    <w:rsid w:val="422229E2"/>
    <w:rsid w:val="42CA1067"/>
    <w:rsid w:val="42E63A7F"/>
    <w:rsid w:val="43117778"/>
    <w:rsid w:val="43541CB0"/>
    <w:rsid w:val="43C646E2"/>
    <w:rsid w:val="44190C7C"/>
    <w:rsid w:val="444157D5"/>
    <w:rsid w:val="451D5F36"/>
    <w:rsid w:val="45341E5B"/>
    <w:rsid w:val="454A41A9"/>
    <w:rsid w:val="454F1443"/>
    <w:rsid w:val="45A61A3F"/>
    <w:rsid w:val="45E2131C"/>
    <w:rsid w:val="46160757"/>
    <w:rsid w:val="46511F57"/>
    <w:rsid w:val="465C2B7E"/>
    <w:rsid w:val="46681CC5"/>
    <w:rsid w:val="46854413"/>
    <w:rsid w:val="46AA3BAF"/>
    <w:rsid w:val="46CA2A30"/>
    <w:rsid w:val="46E55EA9"/>
    <w:rsid w:val="46E903F6"/>
    <w:rsid w:val="471A08BE"/>
    <w:rsid w:val="473B610C"/>
    <w:rsid w:val="47407861"/>
    <w:rsid w:val="4791799F"/>
    <w:rsid w:val="483010A5"/>
    <w:rsid w:val="48550397"/>
    <w:rsid w:val="48581589"/>
    <w:rsid w:val="48D51D8B"/>
    <w:rsid w:val="49DD0F1D"/>
    <w:rsid w:val="4A1A4DC2"/>
    <w:rsid w:val="4A38409F"/>
    <w:rsid w:val="4A6E2D05"/>
    <w:rsid w:val="4AC54B94"/>
    <w:rsid w:val="4B4E0FC1"/>
    <w:rsid w:val="4B8143F2"/>
    <w:rsid w:val="4B9565DB"/>
    <w:rsid w:val="4BC624A8"/>
    <w:rsid w:val="4CDC10F5"/>
    <w:rsid w:val="4CE67327"/>
    <w:rsid w:val="4CEB61EE"/>
    <w:rsid w:val="4D5E1FDB"/>
    <w:rsid w:val="4D640D09"/>
    <w:rsid w:val="4D934E46"/>
    <w:rsid w:val="4D9D220A"/>
    <w:rsid w:val="4DAB5909"/>
    <w:rsid w:val="4DCD56A8"/>
    <w:rsid w:val="4E0B01FE"/>
    <w:rsid w:val="4E4E3891"/>
    <w:rsid w:val="4E9D1C1C"/>
    <w:rsid w:val="4EAF1CC4"/>
    <w:rsid w:val="4EEF6771"/>
    <w:rsid w:val="4F1C0D87"/>
    <w:rsid w:val="4F3772ED"/>
    <w:rsid w:val="4F4B5944"/>
    <w:rsid w:val="4FBD2661"/>
    <w:rsid w:val="5039019E"/>
    <w:rsid w:val="50527900"/>
    <w:rsid w:val="512B60B4"/>
    <w:rsid w:val="51C621E0"/>
    <w:rsid w:val="51D05EF0"/>
    <w:rsid w:val="51F6040A"/>
    <w:rsid w:val="52A9097C"/>
    <w:rsid w:val="52B54EDC"/>
    <w:rsid w:val="52C939F0"/>
    <w:rsid w:val="52EC44CE"/>
    <w:rsid w:val="5392540C"/>
    <w:rsid w:val="53B3034F"/>
    <w:rsid w:val="540A11ED"/>
    <w:rsid w:val="54442A7B"/>
    <w:rsid w:val="55F92F01"/>
    <w:rsid w:val="56E01E7C"/>
    <w:rsid w:val="56FF2C87"/>
    <w:rsid w:val="57083261"/>
    <w:rsid w:val="57735468"/>
    <w:rsid w:val="57AC473C"/>
    <w:rsid w:val="58033794"/>
    <w:rsid w:val="58212766"/>
    <w:rsid w:val="583B5BED"/>
    <w:rsid w:val="584B2C50"/>
    <w:rsid w:val="58575B08"/>
    <w:rsid w:val="59020C98"/>
    <w:rsid w:val="59A76356"/>
    <w:rsid w:val="59F519D4"/>
    <w:rsid w:val="5A050A6E"/>
    <w:rsid w:val="5A9A1081"/>
    <w:rsid w:val="5AC7420B"/>
    <w:rsid w:val="5B1001B5"/>
    <w:rsid w:val="5B505F2C"/>
    <w:rsid w:val="5B53605F"/>
    <w:rsid w:val="5B811F6C"/>
    <w:rsid w:val="5BCF6F3C"/>
    <w:rsid w:val="5BD55463"/>
    <w:rsid w:val="5BD64EC0"/>
    <w:rsid w:val="5C7E0D7E"/>
    <w:rsid w:val="5CC6567E"/>
    <w:rsid w:val="5CD77A98"/>
    <w:rsid w:val="5DCF2540"/>
    <w:rsid w:val="5DDE0A36"/>
    <w:rsid w:val="5DE9733D"/>
    <w:rsid w:val="5DED6180"/>
    <w:rsid w:val="5E85744A"/>
    <w:rsid w:val="5E9D79FE"/>
    <w:rsid w:val="5F341672"/>
    <w:rsid w:val="60094922"/>
    <w:rsid w:val="600E1AEF"/>
    <w:rsid w:val="60247FFD"/>
    <w:rsid w:val="604A5077"/>
    <w:rsid w:val="60A14466"/>
    <w:rsid w:val="6107582C"/>
    <w:rsid w:val="61D740F7"/>
    <w:rsid w:val="6228683D"/>
    <w:rsid w:val="62756CE9"/>
    <w:rsid w:val="6294722E"/>
    <w:rsid w:val="62E56056"/>
    <w:rsid w:val="63023C14"/>
    <w:rsid w:val="63295801"/>
    <w:rsid w:val="63776804"/>
    <w:rsid w:val="638B6757"/>
    <w:rsid w:val="639E2905"/>
    <w:rsid w:val="64BD6E2A"/>
    <w:rsid w:val="64C67E05"/>
    <w:rsid w:val="64CF0127"/>
    <w:rsid w:val="64DA2E60"/>
    <w:rsid w:val="65283AF6"/>
    <w:rsid w:val="65656A70"/>
    <w:rsid w:val="658D79B1"/>
    <w:rsid w:val="65E06B45"/>
    <w:rsid w:val="664E5351"/>
    <w:rsid w:val="66503496"/>
    <w:rsid w:val="66595BE2"/>
    <w:rsid w:val="668B6FEC"/>
    <w:rsid w:val="66AE3981"/>
    <w:rsid w:val="66ED6329"/>
    <w:rsid w:val="67271ECB"/>
    <w:rsid w:val="6777089F"/>
    <w:rsid w:val="67C76B90"/>
    <w:rsid w:val="6817492F"/>
    <w:rsid w:val="68920D3E"/>
    <w:rsid w:val="68E44CD3"/>
    <w:rsid w:val="6923160C"/>
    <w:rsid w:val="692F3612"/>
    <w:rsid w:val="69692F41"/>
    <w:rsid w:val="699A4896"/>
    <w:rsid w:val="69B43BB5"/>
    <w:rsid w:val="6A09181B"/>
    <w:rsid w:val="6A4C25E5"/>
    <w:rsid w:val="6A515F00"/>
    <w:rsid w:val="6A7A34D3"/>
    <w:rsid w:val="6AA0506A"/>
    <w:rsid w:val="6ADD5CBB"/>
    <w:rsid w:val="6B5A7CCF"/>
    <w:rsid w:val="6B804D34"/>
    <w:rsid w:val="6B922CD6"/>
    <w:rsid w:val="6B9532DD"/>
    <w:rsid w:val="6B9C79D2"/>
    <w:rsid w:val="6C0356D1"/>
    <w:rsid w:val="6CE564FB"/>
    <w:rsid w:val="6CF56B79"/>
    <w:rsid w:val="6D407B93"/>
    <w:rsid w:val="6D7A5E4E"/>
    <w:rsid w:val="6DA90B58"/>
    <w:rsid w:val="6DB0119C"/>
    <w:rsid w:val="6DBC0C33"/>
    <w:rsid w:val="6DED3E1E"/>
    <w:rsid w:val="6E2C2401"/>
    <w:rsid w:val="6E4E2C42"/>
    <w:rsid w:val="6E5227E6"/>
    <w:rsid w:val="6E680A74"/>
    <w:rsid w:val="6F5959E9"/>
    <w:rsid w:val="6F7D4D72"/>
    <w:rsid w:val="6F9B47D1"/>
    <w:rsid w:val="6FBF6389"/>
    <w:rsid w:val="6FC753E3"/>
    <w:rsid w:val="70CC3C5C"/>
    <w:rsid w:val="70E66DDE"/>
    <w:rsid w:val="710D33C2"/>
    <w:rsid w:val="71F83650"/>
    <w:rsid w:val="72B33B48"/>
    <w:rsid w:val="73253CEE"/>
    <w:rsid w:val="73B65107"/>
    <w:rsid w:val="73E9784B"/>
    <w:rsid w:val="74070CA0"/>
    <w:rsid w:val="7481099D"/>
    <w:rsid w:val="748E118B"/>
    <w:rsid w:val="74B57A32"/>
    <w:rsid w:val="74E16D8B"/>
    <w:rsid w:val="75151909"/>
    <w:rsid w:val="751C632F"/>
    <w:rsid w:val="75871A0B"/>
    <w:rsid w:val="75991092"/>
    <w:rsid w:val="759B5E27"/>
    <w:rsid w:val="76373B59"/>
    <w:rsid w:val="765B6B67"/>
    <w:rsid w:val="765F6F55"/>
    <w:rsid w:val="769B5423"/>
    <w:rsid w:val="76B356B1"/>
    <w:rsid w:val="76D600D5"/>
    <w:rsid w:val="774D70B5"/>
    <w:rsid w:val="77A870F8"/>
    <w:rsid w:val="77C853D2"/>
    <w:rsid w:val="77CB6284"/>
    <w:rsid w:val="77D9063B"/>
    <w:rsid w:val="78474B5C"/>
    <w:rsid w:val="78FC7191"/>
    <w:rsid w:val="79714322"/>
    <w:rsid w:val="79F253C4"/>
    <w:rsid w:val="7A263D9D"/>
    <w:rsid w:val="7A2D254D"/>
    <w:rsid w:val="7A6E4C98"/>
    <w:rsid w:val="7AC22E37"/>
    <w:rsid w:val="7B0574E9"/>
    <w:rsid w:val="7B091377"/>
    <w:rsid w:val="7B367327"/>
    <w:rsid w:val="7B5E2AA7"/>
    <w:rsid w:val="7BF7759F"/>
    <w:rsid w:val="7C366D83"/>
    <w:rsid w:val="7CAE35FB"/>
    <w:rsid w:val="7CB163F4"/>
    <w:rsid w:val="7CD4053F"/>
    <w:rsid w:val="7D650780"/>
    <w:rsid w:val="7D796EE5"/>
    <w:rsid w:val="7D947886"/>
    <w:rsid w:val="7DE91C2E"/>
    <w:rsid w:val="7E0247C5"/>
    <w:rsid w:val="7E2146D8"/>
    <w:rsid w:val="7E3D10ED"/>
    <w:rsid w:val="7EA652E1"/>
    <w:rsid w:val="7EAD7C73"/>
    <w:rsid w:val="7ED656C1"/>
    <w:rsid w:val="7EF11A57"/>
    <w:rsid w:val="7F5B6C76"/>
    <w:rsid w:val="7FA01DE8"/>
    <w:rsid w:val="7FA254D6"/>
    <w:rsid w:val="7FEA0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0"/>
    <w:qFormat/>
    <w:uiPriority w:val="0"/>
    <w:pPr>
      <w:keepNext/>
      <w:keepLines/>
      <w:numPr>
        <w:ilvl w:val="0"/>
        <w:numId w:val="2"/>
      </w:numPr>
      <w:spacing w:line="360" w:lineRule="auto"/>
      <w:outlineLvl w:val="1"/>
    </w:pPr>
    <w:rPr>
      <w:rFonts w:ascii="Arial" w:hAnsi="Arial"/>
      <w:b/>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2"/>
    <w:basedOn w:val="6"/>
    <w:unhideWhenUsed/>
    <w:qFormat/>
    <w:uiPriority w:val="99"/>
    <w:pPr>
      <w:ind w:firstLine="420" w:firstLineChars="200"/>
    </w:pPr>
    <w:rPr>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FollowedHyperlink"/>
    <w:basedOn w:val="13"/>
    <w:uiPriority w:val="0"/>
    <w:rPr>
      <w:rFonts w:hint="eastAsia" w:ascii="微软雅黑" w:hAnsi="微软雅黑" w:eastAsia="微软雅黑" w:cs="微软雅黑"/>
      <w:color w:val="323232"/>
      <w:sz w:val="21"/>
      <w:szCs w:val="21"/>
      <w:u w:val="none"/>
    </w:rPr>
  </w:style>
  <w:style w:type="character" w:styleId="16">
    <w:name w:val="Hyperlink"/>
    <w:basedOn w:val="13"/>
    <w:qFormat/>
    <w:uiPriority w:val="0"/>
    <w:rPr>
      <w:color w:val="0000FF"/>
      <w:u w:val="single"/>
    </w:rPr>
  </w:style>
  <w:style w:type="paragraph" w:customStyle="1" w:styleId="17">
    <w:name w:val="WPSOffice手动目录 1"/>
    <w:qFormat/>
    <w:uiPriority w:val="0"/>
    <w:pPr>
      <w:ind w:leftChars="0"/>
    </w:pPr>
    <w:rPr>
      <w:rFonts w:asciiTheme="minorHAnsi" w:hAnsiTheme="minorHAnsi" w:eastAsiaTheme="minorEastAsia" w:cstheme="minorBidi"/>
      <w:sz w:val="20"/>
      <w:szCs w:val="20"/>
    </w:rPr>
  </w:style>
  <w:style w:type="paragraph" w:customStyle="1" w:styleId="18">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19">
    <w:name w:val="正文 题目"/>
    <w:basedOn w:val="1"/>
    <w:qFormat/>
    <w:uiPriority w:val="0"/>
    <w:pPr>
      <w:ind w:firstLine="0" w:firstLineChars="0"/>
      <w:jc w:val="center"/>
    </w:pPr>
    <w:rPr>
      <w:rFonts w:ascii="黑体" w:hAnsi="黑体" w:eastAsia="黑体"/>
      <w:sz w:val="28"/>
    </w:rPr>
  </w:style>
  <w:style w:type="character" w:customStyle="1" w:styleId="20">
    <w:name w:val="标题 2 Char"/>
    <w:link w:val="4"/>
    <w:qFormat/>
    <w:uiPriority w:val="0"/>
    <w:rPr>
      <w:rFonts w:ascii="Arial" w:hAnsi="Arial"/>
      <w:b/>
      <w:bCs/>
      <w:sz w:val="28"/>
      <w:szCs w:val="32"/>
    </w:rPr>
  </w:style>
  <w:style w:type="character" w:customStyle="1" w:styleId="21">
    <w:name w:val="font01"/>
    <w:basedOn w:val="13"/>
    <w:qFormat/>
    <w:uiPriority w:val="0"/>
    <w:rPr>
      <w:rFonts w:hint="eastAsia" w:ascii="宋体" w:hAnsi="宋体" w:eastAsia="宋体" w:cs="宋体"/>
      <w:color w:val="000000"/>
      <w:sz w:val="20"/>
      <w:szCs w:val="20"/>
      <w:u w:val="none"/>
    </w:rPr>
  </w:style>
  <w:style w:type="character" w:customStyle="1" w:styleId="22">
    <w:name w:val="font31"/>
    <w:basedOn w:val="13"/>
    <w:qFormat/>
    <w:uiPriority w:val="0"/>
    <w:rPr>
      <w:rFonts w:hint="eastAsia" w:ascii="宋体" w:hAnsi="宋体" w:eastAsia="宋体" w:cs="宋体"/>
      <w:color w:val="000000"/>
      <w:sz w:val="24"/>
      <w:szCs w:val="24"/>
      <w:u w:val="none"/>
    </w:rPr>
  </w:style>
  <w:style w:type="character" w:customStyle="1" w:styleId="23">
    <w:name w:val="font61"/>
    <w:basedOn w:val="13"/>
    <w:qFormat/>
    <w:uiPriority w:val="0"/>
    <w:rPr>
      <w:rFonts w:hint="default" w:ascii="Times New Roman" w:hAnsi="Times New Roman" w:cs="Times New Roman"/>
      <w:color w:val="000000"/>
      <w:sz w:val="24"/>
      <w:szCs w:val="24"/>
      <w:u w:val="none"/>
    </w:rPr>
  </w:style>
  <w:style w:type="character" w:customStyle="1" w:styleId="24">
    <w:name w:val="font11"/>
    <w:basedOn w:val="13"/>
    <w:qFormat/>
    <w:uiPriority w:val="0"/>
    <w:rPr>
      <w:rFonts w:hint="eastAsia" w:ascii="宋体" w:hAnsi="宋体" w:eastAsia="宋体" w:cs="宋体"/>
      <w:color w:val="000000"/>
      <w:sz w:val="24"/>
      <w:szCs w:val="24"/>
      <w:u w:val="none"/>
    </w:rPr>
  </w:style>
  <w:style w:type="character" w:customStyle="1" w:styleId="25">
    <w:name w:val="font51"/>
    <w:basedOn w:val="13"/>
    <w:qFormat/>
    <w:uiPriority w:val="0"/>
    <w:rPr>
      <w:rFonts w:ascii="Calibri" w:hAnsi="Calibri" w:cs="Calibri"/>
      <w:color w:val="000000"/>
      <w:sz w:val="24"/>
      <w:szCs w:val="24"/>
      <w:u w:val="none"/>
    </w:rPr>
  </w:style>
  <w:style w:type="character" w:customStyle="1" w:styleId="26">
    <w:name w:val="font21"/>
    <w:basedOn w:val="13"/>
    <w:qFormat/>
    <w:uiPriority w:val="0"/>
    <w:rPr>
      <w:rFonts w:hint="eastAsia" w:ascii="宋体" w:hAnsi="宋体" w:eastAsia="宋体" w:cs="宋体"/>
      <w:b/>
      <w:bCs/>
      <w:color w:val="000000"/>
      <w:sz w:val="20"/>
      <w:szCs w:val="20"/>
      <w:u w:val="none"/>
    </w:rPr>
  </w:style>
  <w:style w:type="character" w:customStyle="1" w:styleId="27">
    <w:name w:val="font81"/>
    <w:basedOn w:val="13"/>
    <w:qFormat/>
    <w:uiPriority w:val="0"/>
    <w:rPr>
      <w:rFonts w:hint="default" w:ascii="Times New Roman" w:hAnsi="Times New Roman" w:cs="Times New Roman"/>
      <w:b/>
      <w:bCs/>
      <w:color w:val="000000"/>
      <w:sz w:val="20"/>
      <w:szCs w:val="20"/>
      <w:u w:val="none"/>
    </w:rPr>
  </w:style>
  <w:style w:type="character" w:customStyle="1" w:styleId="28">
    <w:name w:val="font41"/>
    <w:basedOn w:val="13"/>
    <w:qFormat/>
    <w:uiPriority w:val="0"/>
    <w:rPr>
      <w:rFonts w:hint="eastAsia" w:ascii="宋体" w:hAnsi="宋体" w:eastAsia="宋体" w:cs="宋体"/>
      <w:color w:val="000000"/>
      <w:sz w:val="20"/>
      <w:szCs w:val="20"/>
      <w:u w:val="none"/>
    </w:rPr>
  </w:style>
  <w:style w:type="character" w:customStyle="1" w:styleId="29">
    <w:name w:val="font71"/>
    <w:basedOn w:val="13"/>
    <w:qFormat/>
    <w:uiPriority w:val="0"/>
    <w:rPr>
      <w:rFonts w:hint="eastAsia" w:ascii="宋体" w:hAnsi="宋体" w:eastAsia="宋体" w:cs="宋体"/>
      <w:b/>
      <w:bCs/>
      <w:color w:val="000000"/>
      <w:sz w:val="20"/>
      <w:szCs w:val="20"/>
      <w:u w:val="none"/>
      <w:vertAlign w:val="superscript"/>
    </w:rPr>
  </w:style>
  <w:style w:type="character" w:customStyle="1" w:styleId="30">
    <w:name w:val="hover52"/>
    <w:basedOn w:val="13"/>
    <w:uiPriority w:val="0"/>
    <w:rPr>
      <w:color w:val="D61521"/>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2021-05-13T06:54:00Z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9287CD1DB6F74A3D9E0854E8BB5C20FA</vt:lpwstr>
  </property>
</Properties>
</file>